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181F7FB3" w:rsidR="00555B03" w:rsidRPr="008644E6" w:rsidRDefault="00EA7D57" w:rsidP="008644E6">
      <w:pPr>
        <w:pStyle w:val="Heading1"/>
      </w:pPr>
      <w:r>
        <w:t>What we do</w:t>
      </w:r>
      <w:r w:rsidR="007915E5">
        <w:t xml:space="preserve"> </w:t>
      </w:r>
    </w:p>
    <w:p w14:paraId="383F25B8" w14:textId="77777777" w:rsidR="001B18EA" w:rsidRPr="00946E63" w:rsidRDefault="001B18EA" w:rsidP="008644E6">
      <w:pPr>
        <w:pStyle w:val="Heading2"/>
        <w:rPr>
          <w:rFonts w:ascii="Arial" w:eastAsia="Arial" w:hAnsi="Arial" w:cs="Arial"/>
          <w:b w:val="0"/>
          <w:bCs w:val="0"/>
          <w:color w:val="000000" w:themeColor="text1"/>
          <w:sz w:val="24"/>
          <w:szCs w:val="22"/>
        </w:rPr>
      </w:pPr>
    </w:p>
    <w:p w14:paraId="3D95531F" w14:textId="77777777" w:rsidR="002F23E7" w:rsidRPr="00E6758D" w:rsidRDefault="002F23E7" w:rsidP="002F23E7">
      <w:pPr>
        <w:spacing w:after="360"/>
        <w:rPr>
          <w:rFonts w:cs="Arial"/>
          <w:bCs/>
          <w:szCs w:val="24"/>
        </w:rPr>
      </w:pPr>
      <w:r w:rsidRPr="00B810F4">
        <w:rPr>
          <w:rFonts w:cs="Arial"/>
          <w:bCs/>
          <w:szCs w:val="24"/>
        </w:rPr>
        <w:t xml:space="preserve">We </w:t>
      </w:r>
      <w:r>
        <w:rPr>
          <w:rFonts w:cs="Arial"/>
          <w:bCs/>
          <w:szCs w:val="24"/>
        </w:rPr>
        <w:t>are</w:t>
      </w:r>
      <w:r w:rsidRPr="00B810F4">
        <w:rPr>
          <w:rFonts w:cs="Arial"/>
          <w:bCs/>
          <w:szCs w:val="24"/>
        </w:rPr>
        <w:t xml:space="preserve"> </w:t>
      </w:r>
      <w:r w:rsidRPr="00E6758D">
        <w:rPr>
          <w:rFonts w:cs="Arial"/>
          <w:bCs/>
          <w:szCs w:val="24"/>
        </w:rPr>
        <w:t xml:space="preserve">committed to working alongside people with disability, </w:t>
      </w:r>
      <w:r>
        <w:rPr>
          <w:rFonts w:cs="Arial"/>
          <w:bCs/>
          <w:szCs w:val="24"/>
        </w:rPr>
        <w:t>your</w:t>
      </w:r>
      <w:r w:rsidRPr="00E6758D">
        <w:rPr>
          <w:rFonts w:cs="Arial"/>
          <w:bCs/>
          <w:szCs w:val="24"/>
        </w:rPr>
        <w:t xml:space="preserve"> families and allies to live the lives </w:t>
      </w:r>
      <w:r>
        <w:rPr>
          <w:rFonts w:cs="Arial"/>
          <w:bCs/>
          <w:szCs w:val="24"/>
        </w:rPr>
        <w:t>you</w:t>
      </w:r>
      <w:r w:rsidRPr="00E6758D">
        <w:rPr>
          <w:rFonts w:cs="Arial"/>
          <w:bCs/>
          <w:szCs w:val="24"/>
        </w:rPr>
        <w:t xml:space="preserve"> choose.</w:t>
      </w:r>
    </w:p>
    <w:p w14:paraId="24A2AAC0" w14:textId="038A4F1D" w:rsidR="002F23E7" w:rsidRPr="00B810F4" w:rsidRDefault="002F23E7" w:rsidP="002F23E7">
      <w:pPr>
        <w:spacing w:after="360"/>
        <w:rPr>
          <w:rFonts w:cs="Arial"/>
          <w:szCs w:val="24"/>
        </w:rPr>
      </w:pPr>
      <w:r>
        <w:rPr>
          <w:rFonts w:cs="Arial"/>
          <w:bCs/>
          <w:szCs w:val="24"/>
        </w:rPr>
        <w:t>In our work we are</w:t>
      </w:r>
      <w:r w:rsidR="0059130D">
        <w:rPr>
          <w:rFonts w:cs="Arial"/>
          <w:bCs/>
          <w:szCs w:val="24"/>
        </w:rPr>
        <w:t xml:space="preserve"> guided by:</w:t>
      </w:r>
    </w:p>
    <w:p w14:paraId="0F7D3D1A" w14:textId="018F5962" w:rsidR="002F23E7" w:rsidRPr="00F15EA6" w:rsidRDefault="002F23E7" w:rsidP="002F23E7">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each person with disability</w:t>
      </w:r>
      <w:r>
        <w:rPr>
          <w:rFonts w:eastAsia="Times New Roman" w:cs="Times New Roman"/>
          <w:szCs w:val="24"/>
        </w:rPr>
        <w:t xml:space="preserve">, </w:t>
      </w:r>
      <w:r w:rsidRPr="00F15EA6">
        <w:rPr>
          <w:rFonts w:eastAsia="Times New Roman" w:cs="Times New Roman"/>
          <w:szCs w:val="24"/>
        </w:rPr>
        <w:t>their family</w:t>
      </w:r>
      <w:r>
        <w:rPr>
          <w:rFonts w:eastAsia="Times New Roman" w:cs="Times New Roman"/>
          <w:szCs w:val="24"/>
        </w:rPr>
        <w:t xml:space="preserve"> and allies</w:t>
      </w:r>
    </w:p>
    <w:p w14:paraId="529DCE82" w14:textId="7364BC58" w:rsidR="002F23E7" w:rsidRPr="00F15EA6" w:rsidRDefault="002F23E7" w:rsidP="002F23E7">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B0836AF" w14:textId="77777777" w:rsidR="002F23E7" w:rsidRDefault="002F23E7" w:rsidP="002F23E7">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552688CD" w14:textId="77777777" w:rsidR="002F23E7" w:rsidRDefault="002F23E7" w:rsidP="002F23E7">
      <w:pPr>
        <w:numPr>
          <w:ilvl w:val="0"/>
          <w:numId w:val="23"/>
        </w:numPr>
        <w:shd w:val="clear" w:color="auto" w:fill="FFFFFF"/>
        <w:spacing w:before="100" w:beforeAutospacing="1" w:after="100" w:afterAutospacing="1"/>
        <w:rPr>
          <w:rFonts w:eastAsia="Times New Roman" w:cs="Times New Roman"/>
          <w:szCs w:val="24"/>
        </w:rPr>
      </w:pPr>
      <w:r>
        <w:rPr>
          <w:rFonts w:eastAsia="Times New Roman" w:cs="Times New Roman"/>
          <w:szCs w:val="24"/>
        </w:rPr>
        <w:t>the National Disability Insurance Act 2013 and associated rules</w:t>
      </w:r>
    </w:p>
    <w:p w14:paraId="425B0746" w14:textId="77777777" w:rsidR="002F23E7" w:rsidRDefault="002F23E7" w:rsidP="002F23E7">
      <w:pPr>
        <w:numPr>
          <w:ilvl w:val="0"/>
          <w:numId w:val="23"/>
        </w:numPr>
        <w:shd w:val="clear" w:color="auto" w:fill="FFFFFF"/>
        <w:spacing w:before="100" w:beforeAutospacing="1" w:after="100" w:afterAutospacing="1"/>
        <w:rPr>
          <w:rFonts w:eastAsia="Times New Roman" w:cs="Times New Roman"/>
          <w:szCs w:val="24"/>
        </w:rPr>
      </w:pPr>
      <w:r>
        <w:rPr>
          <w:rFonts w:eastAsia="Times New Roman" w:cs="Times New Roman"/>
          <w:szCs w:val="24"/>
        </w:rPr>
        <w:t>the NDIS Practice Standards and the NDIS Code of Conduct</w:t>
      </w:r>
    </w:p>
    <w:p w14:paraId="035612A4" w14:textId="5F3FBED7" w:rsidR="006F4139" w:rsidRDefault="002F23E7" w:rsidP="002F23E7">
      <w:pPr>
        <w:numPr>
          <w:ilvl w:val="0"/>
          <w:numId w:val="23"/>
        </w:numPr>
        <w:shd w:val="clear" w:color="auto" w:fill="FFFFFF"/>
        <w:spacing w:before="100" w:beforeAutospacing="1" w:after="100" w:afterAutospacing="1"/>
        <w:rPr>
          <w:rFonts w:eastAsia="Times New Roman" w:cs="Times New Roman"/>
          <w:szCs w:val="24"/>
        </w:rPr>
      </w:pPr>
      <w:r>
        <w:rPr>
          <w:rFonts w:eastAsia="Times New Roman" w:cs="Times New Roman"/>
          <w:szCs w:val="24"/>
        </w:rPr>
        <w:t>an</w:t>
      </w:r>
      <w:r w:rsidR="006F4139">
        <w:rPr>
          <w:rFonts w:eastAsia="Times New Roman" w:cs="Times New Roman"/>
          <w:szCs w:val="24"/>
        </w:rPr>
        <w:t>d</w:t>
      </w:r>
      <w:r>
        <w:rPr>
          <w:rFonts w:eastAsia="Times New Roman" w:cs="Times New Roman"/>
          <w:szCs w:val="24"/>
        </w:rPr>
        <w:t xml:space="preserve"> the laws and regulations that </w:t>
      </w:r>
      <w:r w:rsidR="006F4139">
        <w:rPr>
          <w:rFonts w:eastAsia="Times New Roman" w:cs="Times New Roman"/>
          <w:szCs w:val="24"/>
        </w:rPr>
        <w:t>g</w:t>
      </w:r>
      <w:r>
        <w:rPr>
          <w:rFonts w:eastAsia="Times New Roman" w:cs="Times New Roman"/>
          <w:szCs w:val="24"/>
        </w:rPr>
        <w:t xml:space="preserve">overn companies such as ours and agreements such as the ones we make with </w:t>
      </w:r>
      <w:r w:rsidR="0096428E">
        <w:rPr>
          <w:rFonts w:eastAsia="Times New Roman" w:cs="Times New Roman"/>
          <w:szCs w:val="24"/>
        </w:rPr>
        <w:t>you</w:t>
      </w:r>
      <w:r w:rsidRPr="006F4139">
        <w:rPr>
          <w:rFonts w:eastAsia="Times New Roman" w:cs="Times New Roman"/>
          <w:szCs w:val="24"/>
        </w:rPr>
        <w:t>.</w:t>
      </w:r>
    </w:p>
    <w:p w14:paraId="76DBB8CD" w14:textId="77777777" w:rsidR="006F4139" w:rsidRDefault="002F23E7" w:rsidP="006F4139">
      <w:pPr>
        <w:shd w:val="clear" w:color="auto" w:fill="FFFFFF"/>
        <w:spacing w:before="100" w:beforeAutospacing="1" w:after="100" w:afterAutospacing="1"/>
        <w:rPr>
          <w:rFonts w:eastAsia="Arial" w:cs="Arial"/>
          <w:color w:val="000000" w:themeColor="text1"/>
        </w:rPr>
      </w:pPr>
      <w:r w:rsidRPr="006F4139">
        <w:rPr>
          <w:rFonts w:eastAsia="Arial" w:cs="Arial"/>
          <w:i/>
          <w:iCs/>
          <w:color w:val="000000" w:themeColor="text1"/>
        </w:rPr>
        <w:t>futures in sight</w:t>
      </w:r>
      <w:r w:rsidRPr="006F4139">
        <w:rPr>
          <w:rFonts w:eastAsia="Arial" w:cs="Arial"/>
          <w:color w:val="000000" w:themeColor="text1"/>
        </w:rPr>
        <w:t xml:space="preserve"> recognises that every person we work alongside is a unique individual and has the right to identify goals and outcomes which are important to you.</w:t>
      </w:r>
    </w:p>
    <w:p w14:paraId="5C43005E" w14:textId="77777777" w:rsidR="006F4139" w:rsidRDefault="002F23E7" w:rsidP="006F4139">
      <w:pPr>
        <w:shd w:val="clear" w:color="auto" w:fill="FFFFFF"/>
        <w:spacing w:before="100" w:beforeAutospacing="1" w:after="100" w:afterAutospacing="1"/>
        <w:rPr>
          <w:rFonts w:eastAsia="Arial" w:cs="Arial"/>
          <w:color w:val="000000" w:themeColor="text1"/>
        </w:rPr>
      </w:pPr>
      <w:proofErr w:type="gramStart"/>
      <w:r w:rsidRPr="006F4139">
        <w:rPr>
          <w:rFonts w:eastAsia="Arial" w:cs="Arial"/>
          <w:color w:val="000000" w:themeColor="text1"/>
        </w:rPr>
        <w:t>Each individual</w:t>
      </w:r>
      <w:proofErr w:type="gramEnd"/>
      <w:r w:rsidRPr="006F4139">
        <w:rPr>
          <w:rFonts w:eastAsia="Arial" w:cs="Arial"/>
          <w:color w:val="000000" w:themeColor="text1"/>
        </w:rPr>
        <w:t xml:space="preserve"> has the right to support that respects their unique circumstances and personal goals. </w:t>
      </w:r>
    </w:p>
    <w:p w14:paraId="100E8B81" w14:textId="77777777" w:rsidR="0059130D" w:rsidRDefault="002F23E7" w:rsidP="0059130D">
      <w:pPr>
        <w:shd w:val="clear" w:color="auto" w:fill="FFFFFF"/>
        <w:spacing w:before="100" w:beforeAutospacing="1" w:after="100" w:afterAutospacing="1"/>
        <w:rPr>
          <w:rFonts w:eastAsia="Arial" w:cs="Arial"/>
          <w:color w:val="000000" w:themeColor="text1"/>
        </w:rPr>
      </w:pPr>
      <w:r w:rsidRPr="0059130D">
        <w:rPr>
          <w:rFonts w:eastAsia="Arial" w:cs="Arial"/>
          <w:i/>
          <w:iCs/>
          <w:color w:val="000000" w:themeColor="text1"/>
        </w:rPr>
        <w:t>futures in sight</w:t>
      </w:r>
      <w:r w:rsidRPr="006F4139">
        <w:rPr>
          <w:rFonts w:eastAsia="Arial" w:cs="Arial"/>
          <w:color w:val="000000" w:themeColor="text1"/>
        </w:rPr>
        <w:t xml:space="preserve"> will work alongside you to design and engage supports that recognise and build on your strengths and abilities in ways that are most appropriate for you.</w:t>
      </w:r>
    </w:p>
    <w:p w14:paraId="4D3944C8" w14:textId="72BA4FDB" w:rsidR="0023750D" w:rsidRDefault="002F23E7" w:rsidP="0059130D">
      <w:pPr>
        <w:shd w:val="clear" w:color="auto" w:fill="FFFFFF"/>
        <w:spacing w:before="100" w:beforeAutospacing="1" w:after="100" w:afterAutospacing="1"/>
        <w:rPr>
          <w:rFonts w:eastAsia="Arial" w:cs="Arial"/>
          <w:color w:val="000000" w:themeColor="text1"/>
        </w:rPr>
      </w:pPr>
      <w:r w:rsidRPr="00B121F7">
        <w:rPr>
          <w:rFonts w:eastAsia="Arial" w:cs="Arial"/>
          <w:color w:val="000000" w:themeColor="text1"/>
        </w:rPr>
        <w:t xml:space="preserve">Everyone at </w:t>
      </w:r>
      <w:r w:rsidRPr="0059130D">
        <w:rPr>
          <w:rFonts w:eastAsia="Arial" w:cs="Arial"/>
          <w:i/>
          <w:iCs/>
          <w:color w:val="000000" w:themeColor="text1"/>
        </w:rPr>
        <w:t>futures insight</w:t>
      </w:r>
      <w:r w:rsidRPr="00B121F7">
        <w:rPr>
          <w:rFonts w:eastAsia="Arial" w:cs="Arial"/>
          <w:color w:val="000000" w:themeColor="text1"/>
        </w:rPr>
        <w:t xml:space="preserve"> is responsible for making sure that we do what we say we do.</w:t>
      </w:r>
    </w:p>
    <w:p w14:paraId="47BA83EA" w14:textId="77777777" w:rsidR="0023750D" w:rsidRPr="00B121F7" w:rsidRDefault="0023750D" w:rsidP="0023750D">
      <w:pPr>
        <w:pStyle w:val="Heading1"/>
        <w:spacing w:before="0"/>
        <w:rPr>
          <w:rFonts w:ascii="Arial" w:eastAsiaTheme="minorHAnsi" w:hAnsi="Arial" w:cs="Arial"/>
          <w:color w:val="auto"/>
          <w:sz w:val="24"/>
          <w:szCs w:val="24"/>
        </w:rPr>
      </w:pPr>
      <w:r w:rsidRPr="00B121F7">
        <w:rPr>
          <w:sz w:val="24"/>
          <w:szCs w:val="24"/>
        </w:rPr>
        <w:t>What we do</w:t>
      </w:r>
      <w:r>
        <w:rPr>
          <w:sz w:val="24"/>
          <w:szCs w:val="24"/>
        </w:rPr>
        <w:t>?</w:t>
      </w:r>
      <w:r w:rsidRPr="00B121F7">
        <w:rPr>
          <w:sz w:val="24"/>
          <w:szCs w:val="24"/>
        </w:rPr>
        <w:t xml:space="preserve"> </w:t>
      </w:r>
    </w:p>
    <w:p w14:paraId="59637A0E" w14:textId="77777777" w:rsidR="0023750D" w:rsidRPr="0097758C" w:rsidRDefault="0023750D" w:rsidP="0023750D">
      <w:pPr>
        <w:pStyle w:val="Heading2"/>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We work with you and the people who are important in your life to</w:t>
      </w:r>
      <w:r>
        <w:rPr>
          <w:rFonts w:ascii="Arial" w:eastAsia="Arial" w:hAnsi="Arial" w:cs="Arial"/>
          <w:b w:val="0"/>
          <w:bCs w:val="0"/>
          <w:color w:val="000000" w:themeColor="text1"/>
          <w:sz w:val="24"/>
          <w:szCs w:val="22"/>
        </w:rPr>
        <w:t>:</w:t>
      </w:r>
    </w:p>
    <w:p w14:paraId="584E4C6B" w14:textId="77777777" w:rsidR="0023750D" w:rsidRPr="0097758C" w:rsidRDefault="0023750D" w:rsidP="0023750D">
      <w:pPr>
        <w:pStyle w:val="Heading2"/>
        <w:numPr>
          <w:ilvl w:val="0"/>
          <w:numId w:val="34"/>
        </w:numPr>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create possibilities,</w:t>
      </w:r>
    </w:p>
    <w:p w14:paraId="4ED67CD6" w14:textId="77777777" w:rsidR="0023750D" w:rsidRPr="0097758C" w:rsidRDefault="0023750D" w:rsidP="0023750D">
      <w:pPr>
        <w:pStyle w:val="Heading2"/>
        <w:numPr>
          <w:ilvl w:val="0"/>
          <w:numId w:val="34"/>
        </w:numPr>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think creatively, and</w:t>
      </w:r>
    </w:p>
    <w:p w14:paraId="15800106" w14:textId="77777777" w:rsidR="0023750D" w:rsidRPr="00B121F7" w:rsidRDefault="0023750D" w:rsidP="0023750D">
      <w:pPr>
        <w:pStyle w:val="Heading2"/>
        <w:numPr>
          <w:ilvl w:val="0"/>
          <w:numId w:val="34"/>
        </w:numPr>
        <w:rPr>
          <w:rFonts w:eastAsia="Arial"/>
          <w:b w:val="0"/>
          <w:bCs w:val="0"/>
          <w:color w:val="000000" w:themeColor="text1"/>
          <w:sz w:val="24"/>
          <w:szCs w:val="22"/>
        </w:rPr>
      </w:pPr>
      <w:r w:rsidRPr="0097758C">
        <w:rPr>
          <w:rFonts w:ascii="Arial" w:eastAsia="Arial" w:hAnsi="Arial" w:cs="Arial"/>
          <w:b w:val="0"/>
          <w:bCs w:val="0"/>
          <w:color w:val="000000" w:themeColor="text1"/>
          <w:sz w:val="24"/>
          <w:szCs w:val="22"/>
        </w:rPr>
        <w:t>build on our shared knowledge to create the best outcomes for you.</w:t>
      </w:r>
    </w:p>
    <w:p w14:paraId="70966E81" w14:textId="46EF5EFF" w:rsidR="0023750D" w:rsidRDefault="0096428E" w:rsidP="009C5ECF">
      <w:pPr>
        <w:shd w:val="clear" w:color="auto" w:fill="FFFFFF"/>
        <w:tabs>
          <w:tab w:val="left" w:pos="6300"/>
          <w:tab w:val="right" w:pos="9026"/>
        </w:tabs>
        <w:spacing w:before="100" w:beforeAutospacing="1" w:after="100" w:afterAutospacing="1"/>
        <w:rPr>
          <w:rFonts w:eastAsia="Arial" w:cs="Arial"/>
          <w:color w:val="000000" w:themeColor="text1"/>
        </w:rPr>
      </w:pPr>
      <w:r>
        <w:rPr>
          <w:rFonts w:eastAsia="Arial" w:cs="Arial"/>
          <w:color w:val="000000" w:themeColor="text1"/>
        </w:rPr>
        <w:tab/>
      </w:r>
      <w:r>
        <w:rPr>
          <w:rFonts w:eastAsia="Arial" w:cs="Arial"/>
          <w:color w:val="000000" w:themeColor="text1"/>
        </w:rPr>
        <w:tab/>
      </w:r>
    </w:p>
    <w:p w14:paraId="22B90187" w14:textId="2E7C5449" w:rsidR="0023750D" w:rsidRPr="0023750D" w:rsidRDefault="002F23E7" w:rsidP="0023750D">
      <w:pPr>
        <w:pStyle w:val="Heading1"/>
        <w:rPr>
          <w:sz w:val="24"/>
          <w:szCs w:val="24"/>
        </w:rPr>
      </w:pPr>
      <w:r w:rsidRPr="00B121F7">
        <w:rPr>
          <w:rFonts w:ascii="Arial" w:eastAsia="Arial" w:hAnsi="Arial" w:cs="Arial"/>
          <w:b w:val="0"/>
          <w:bCs w:val="0"/>
          <w:color w:val="000000" w:themeColor="text1"/>
          <w:sz w:val="24"/>
          <w:szCs w:val="22"/>
        </w:rPr>
        <w:lastRenderedPageBreak/>
        <w:t xml:space="preserve"> </w:t>
      </w:r>
    </w:p>
    <w:p w14:paraId="6CEC3E54" w14:textId="77777777" w:rsidR="002F23E7" w:rsidRPr="0097758C" w:rsidRDefault="002F23E7" w:rsidP="002F23E7">
      <w:pPr>
        <w:pStyle w:val="Heading2"/>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We can do this together with anyone who wants our services.</w:t>
      </w:r>
      <w:r w:rsidRPr="0097758C">
        <w:rPr>
          <w:rFonts w:ascii="Arial" w:eastAsia="Arial" w:hAnsi="Arial" w:cs="Arial"/>
          <w:b w:val="0"/>
          <w:bCs w:val="0"/>
          <w:color w:val="000000" w:themeColor="text1"/>
          <w:sz w:val="24"/>
          <w:szCs w:val="22"/>
        </w:rPr>
        <w:br/>
        <w:t>​</w:t>
      </w:r>
      <w:r w:rsidRPr="0097758C">
        <w:rPr>
          <w:rFonts w:ascii="Arial" w:eastAsia="Arial" w:hAnsi="Arial" w:cs="Arial"/>
          <w:b w:val="0"/>
          <w:bCs w:val="0"/>
          <w:color w:val="000000" w:themeColor="text1"/>
          <w:sz w:val="24"/>
          <w:szCs w:val="22"/>
        </w:rPr>
        <w:br/>
        <w:t>If you are eligible for NDIS, we can do this as part of your funded plan.</w:t>
      </w:r>
      <w:r>
        <w:rPr>
          <w:rFonts w:eastAsia="Arial"/>
          <w:b w:val="0"/>
          <w:bCs w:val="0"/>
          <w:color w:val="000000" w:themeColor="text1"/>
          <w:sz w:val="24"/>
          <w:szCs w:val="22"/>
        </w:rPr>
        <w:t xml:space="preserve"> </w:t>
      </w:r>
      <w:r w:rsidRPr="0097758C">
        <w:rPr>
          <w:rFonts w:ascii="Arial" w:eastAsia="Arial" w:hAnsi="Arial" w:cs="Arial"/>
          <w:b w:val="0"/>
          <w:bCs w:val="0"/>
          <w:color w:val="000000" w:themeColor="text1"/>
          <w:sz w:val="24"/>
          <w:szCs w:val="22"/>
        </w:rPr>
        <w:t>For those eligible for NDIS, make sure you have the following in your plans:</w:t>
      </w:r>
    </w:p>
    <w:p w14:paraId="3E2005F1" w14:textId="6260B074" w:rsidR="002F23E7" w:rsidRPr="0097758C" w:rsidRDefault="002F23E7" w:rsidP="002F23E7">
      <w:pPr>
        <w:pStyle w:val="Heading2"/>
        <w:numPr>
          <w:ilvl w:val="0"/>
          <w:numId w:val="35"/>
        </w:numPr>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Coordination of Supports (</w:t>
      </w:r>
      <w:r w:rsidR="0096428E">
        <w:rPr>
          <w:rFonts w:ascii="Arial" w:eastAsia="Arial" w:hAnsi="Arial" w:cs="Arial"/>
          <w:b w:val="0"/>
          <w:bCs w:val="0"/>
          <w:color w:val="000000" w:themeColor="text1"/>
          <w:sz w:val="24"/>
          <w:szCs w:val="22"/>
        </w:rPr>
        <w:t>Support Coordination</w:t>
      </w:r>
      <w:r w:rsidRPr="0097758C">
        <w:rPr>
          <w:rFonts w:ascii="Arial" w:eastAsia="Arial" w:hAnsi="Arial" w:cs="Arial"/>
          <w:b w:val="0"/>
          <w:bCs w:val="0"/>
          <w:color w:val="000000" w:themeColor="text1"/>
          <w:sz w:val="24"/>
          <w:szCs w:val="22"/>
        </w:rPr>
        <w:t>)</w:t>
      </w:r>
    </w:p>
    <w:p w14:paraId="6D90B7E7" w14:textId="65A9C13C" w:rsidR="002F23E7" w:rsidRDefault="002F23E7" w:rsidP="002F23E7">
      <w:pPr>
        <w:pStyle w:val="Heading2"/>
        <w:numPr>
          <w:ilvl w:val="0"/>
          <w:numId w:val="35"/>
        </w:numPr>
        <w:rPr>
          <w:rFonts w:eastAsia="Arial"/>
          <w:b w:val="0"/>
          <w:bCs w:val="0"/>
          <w:color w:val="000000" w:themeColor="text1"/>
          <w:sz w:val="24"/>
          <w:szCs w:val="22"/>
        </w:rPr>
      </w:pPr>
      <w:r w:rsidRPr="0097758C">
        <w:rPr>
          <w:rFonts w:ascii="Arial" w:eastAsia="Arial" w:hAnsi="Arial" w:cs="Arial"/>
          <w:b w:val="0"/>
          <w:bCs w:val="0"/>
          <w:color w:val="000000" w:themeColor="text1"/>
          <w:sz w:val="24"/>
          <w:szCs w:val="22"/>
        </w:rPr>
        <w:t>Capacity Building (</w:t>
      </w:r>
      <w:r w:rsidR="0096428E">
        <w:rPr>
          <w:rFonts w:ascii="Arial" w:eastAsia="Arial" w:hAnsi="Arial" w:cs="Arial"/>
          <w:b w:val="0"/>
          <w:bCs w:val="0"/>
          <w:color w:val="000000" w:themeColor="text1"/>
          <w:sz w:val="24"/>
          <w:szCs w:val="22"/>
        </w:rPr>
        <w:t>Increased</w:t>
      </w:r>
      <w:r w:rsidR="0096428E" w:rsidRPr="0097758C">
        <w:rPr>
          <w:rFonts w:ascii="Arial" w:eastAsia="Arial" w:hAnsi="Arial" w:cs="Arial"/>
          <w:b w:val="0"/>
          <w:bCs w:val="0"/>
          <w:color w:val="000000" w:themeColor="text1"/>
          <w:sz w:val="24"/>
          <w:szCs w:val="22"/>
        </w:rPr>
        <w:t xml:space="preserve"> </w:t>
      </w:r>
      <w:r w:rsidRPr="0097758C">
        <w:rPr>
          <w:rFonts w:ascii="Arial" w:eastAsia="Arial" w:hAnsi="Arial" w:cs="Arial"/>
          <w:b w:val="0"/>
          <w:bCs w:val="0"/>
          <w:color w:val="000000" w:themeColor="text1"/>
          <w:sz w:val="24"/>
          <w:szCs w:val="22"/>
        </w:rPr>
        <w:t xml:space="preserve">Social, Community and Civic Participation; Improved Daily </w:t>
      </w:r>
      <w:r w:rsidR="0096428E">
        <w:rPr>
          <w:rFonts w:ascii="Arial" w:eastAsia="Arial" w:hAnsi="Arial" w:cs="Arial"/>
          <w:b w:val="0"/>
          <w:bCs w:val="0"/>
          <w:color w:val="000000" w:themeColor="text1"/>
          <w:sz w:val="24"/>
          <w:szCs w:val="22"/>
        </w:rPr>
        <w:t>Living</w:t>
      </w:r>
      <w:r w:rsidRPr="0097758C">
        <w:rPr>
          <w:rFonts w:ascii="Arial" w:eastAsia="Arial" w:hAnsi="Arial" w:cs="Arial"/>
          <w:b w:val="0"/>
          <w:bCs w:val="0"/>
          <w:color w:val="000000" w:themeColor="text1"/>
          <w:sz w:val="24"/>
          <w:szCs w:val="22"/>
        </w:rPr>
        <w:t>)</w:t>
      </w:r>
    </w:p>
    <w:p w14:paraId="63EC1273" w14:textId="77777777" w:rsidR="002F23E7" w:rsidRPr="0097758C" w:rsidRDefault="002F23E7" w:rsidP="002F23E7">
      <w:pPr>
        <w:pStyle w:val="Heading2"/>
        <w:numPr>
          <w:ilvl w:val="0"/>
          <w:numId w:val="35"/>
        </w:numPr>
        <w:rPr>
          <w:rFonts w:ascii="Arial" w:eastAsia="Arial" w:hAnsi="Arial" w:cs="Arial"/>
          <w:b w:val="0"/>
          <w:bCs w:val="0"/>
          <w:color w:val="000000" w:themeColor="text1"/>
          <w:sz w:val="24"/>
          <w:szCs w:val="22"/>
        </w:rPr>
      </w:pPr>
      <w:r w:rsidRPr="0097758C">
        <w:rPr>
          <w:rFonts w:ascii="Arial" w:eastAsia="Arial" w:hAnsi="Arial" w:cs="Arial"/>
          <w:b w:val="0"/>
          <w:bCs w:val="0"/>
          <w:color w:val="000000" w:themeColor="text1"/>
          <w:sz w:val="24"/>
          <w:szCs w:val="22"/>
        </w:rPr>
        <w:t>Plan Management (Improved Life Choices)</w:t>
      </w:r>
    </w:p>
    <w:p w14:paraId="728CB797" w14:textId="6BFEDBB1" w:rsidR="002F23E7" w:rsidRDefault="002F23E7" w:rsidP="002F23E7"/>
    <w:p w14:paraId="0F72184A" w14:textId="77777777" w:rsidR="0023750D" w:rsidRPr="001B18EA" w:rsidRDefault="0023750D" w:rsidP="0023750D">
      <w:pPr>
        <w:pStyle w:val="Heading2"/>
        <w:rPr>
          <w:rFonts w:ascii="Arial" w:eastAsia="Arial" w:hAnsi="Arial" w:cs="Arial"/>
          <w:bCs w:val="0"/>
          <w:color w:val="000000" w:themeColor="text1"/>
          <w:sz w:val="24"/>
          <w:szCs w:val="22"/>
        </w:rPr>
      </w:pPr>
      <w:r w:rsidRPr="001B18EA">
        <w:rPr>
          <w:rFonts w:ascii="Arial" w:eastAsia="Arial" w:hAnsi="Arial" w:cs="Arial"/>
          <w:bCs w:val="0"/>
          <w:color w:val="000000" w:themeColor="text1"/>
          <w:sz w:val="24"/>
          <w:szCs w:val="22"/>
        </w:rPr>
        <w:t>Coordination of Supports</w:t>
      </w:r>
    </w:p>
    <w:p w14:paraId="271A9278" w14:textId="77777777" w:rsidR="0023750D" w:rsidRPr="001B18EA" w:rsidRDefault="0023750D" w:rsidP="0023750D">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This is all about putting your plan into action.</w:t>
      </w:r>
      <w:r>
        <w:rPr>
          <w:rFonts w:eastAsia="Arial"/>
          <w:b w:val="0"/>
          <w:bCs w:val="0"/>
          <w:color w:val="000000" w:themeColor="text1"/>
          <w:sz w:val="24"/>
          <w:szCs w:val="22"/>
        </w:rPr>
        <w:t xml:space="preserve"> </w:t>
      </w:r>
      <w:r w:rsidRPr="001B18EA">
        <w:rPr>
          <w:rFonts w:ascii="Arial" w:eastAsia="Arial" w:hAnsi="Arial" w:cs="Arial"/>
          <w:b w:val="0"/>
          <w:bCs w:val="0"/>
          <w:color w:val="000000" w:themeColor="text1"/>
          <w:sz w:val="24"/>
          <w:szCs w:val="22"/>
        </w:rPr>
        <w:t>We can support you to:</w:t>
      </w:r>
    </w:p>
    <w:p w14:paraId="4171D94A" w14:textId="77777777" w:rsidR="0023750D" w:rsidRPr="001B18EA"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achieve your goals</w:t>
      </w:r>
    </w:p>
    <w:p w14:paraId="47A9C19A" w14:textId="77777777" w:rsidR="0023750D" w:rsidRPr="001B18EA"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find the right people and organisations to help you</w:t>
      </w:r>
    </w:p>
    <w:p w14:paraId="567502FE" w14:textId="77777777" w:rsidR="0023750D" w:rsidRPr="001B18EA"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coordinate your paid and unpaid supports and services</w:t>
      </w:r>
    </w:p>
    <w:p w14:paraId="6200A024" w14:textId="77777777" w:rsidR="0023750D" w:rsidRPr="001B18EA"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think about supports outside of disability services</w:t>
      </w:r>
    </w:p>
    <w:p w14:paraId="4D0C6510" w14:textId="77777777" w:rsidR="0023750D" w:rsidRPr="001B18EA"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sort things out when they don’t go the way you want</w:t>
      </w:r>
    </w:p>
    <w:p w14:paraId="20D816BD" w14:textId="77777777" w:rsidR="0096428E" w:rsidRDefault="0023750D" w:rsidP="0023750D">
      <w:pPr>
        <w:pStyle w:val="Heading2"/>
        <w:numPr>
          <w:ilvl w:val="0"/>
          <w:numId w:val="29"/>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speak up so you can have more control over how your supports work for you</w:t>
      </w:r>
    </w:p>
    <w:p w14:paraId="6F8DE470" w14:textId="0970D00C" w:rsidR="0023750D" w:rsidRPr="001B18EA" w:rsidRDefault="0096428E" w:rsidP="0023750D">
      <w:pPr>
        <w:pStyle w:val="Heading2"/>
        <w:numPr>
          <w:ilvl w:val="0"/>
          <w:numId w:val="29"/>
        </w:numPr>
        <w:rPr>
          <w:rFonts w:ascii="Arial" w:eastAsia="Arial" w:hAnsi="Arial" w:cs="Arial"/>
          <w:b w:val="0"/>
          <w:bCs w:val="0"/>
          <w:color w:val="000000" w:themeColor="text1"/>
          <w:sz w:val="24"/>
          <w:szCs w:val="22"/>
        </w:rPr>
      </w:pPr>
      <w:r>
        <w:rPr>
          <w:rFonts w:ascii="Arial" w:eastAsia="Arial" w:hAnsi="Arial" w:cs="Arial"/>
          <w:b w:val="0"/>
          <w:bCs w:val="0"/>
          <w:color w:val="000000" w:themeColor="text1"/>
          <w:sz w:val="24"/>
          <w:szCs w:val="22"/>
        </w:rPr>
        <w:t>prepare for meetings and reviews with the NDIS</w:t>
      </w:r>
      <w:r w:rsidR="0023750D" w:rsidRPr="001B18EA">
        <w:rPr>
          <w:rFonts w:ascii="Arial" w:eastAsia="Arial" w:hAnsi="Arial" w:cs="Arial"/>
          <w:b w:val="0"/>
          <w:bCs w:val="0"/>
          <w:color w:val="000000" w:themeColor="text1"/>
          <w:sz w:val="24"/>
          <w:szCs w:val="22"/>
        </w:rPr>
        <w:t>.</w:t>
      </w:r>
    </w:p>
    <w:p w14:paraId="34D205E0" w14:textId="77777777" w:rsidR="0096428E" w:rsidRDefault="0096428E" w:rsidP="0023750D">
      <w:pPr>
        <w:pStyle w:val="Heading2"/>
        <w:rPr>
          <w:rFonts w:ascii="Arial" w:eastAsia="Arial" w:hAnsi="Arial" w:cs="Arial"/>
          <w:b w:val="0"/>
          <w:bCs w:val="0"/>
          <w:color w:val="000000" w:themeColor="text1"/>
          <w:sz w:val="24"/>
          <w:szCs w:val="22"/>
        </w:rPr>
      </w:pPr>
    </w:p>
    <w:p w14:paraId="7C0635AE" w14:textId="3C67183A" w:rsidR="0023750D" w:rsidRPr="001B18EA" w:rsidRDefault="0023750D" w:rsidP="0023750D">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If you have a NDIS Plan or you are working on one AND you want help to put your plan into action</w:t>
      </w:r>
      <w:r w:rsidR="00BC734B">
        <w:rPr>
          <w:rFonts w:ascii="Arial" w:eastAsia="Arial" w:hAnsi="Arial" w:cs="Arial"/>
          <w:b w:val="0"/>
          <w:bCs w:val="0"/>
          <w:color w:val="000000" w:themeColor="text1"/>
          <w:sz w:val="24"/>
          <w:szCs w:val="22"/>
        </w:rPr>
        <w:t>,</w:t>
      </w:r>
      <w:r w:rsidRPr="001B18EA">
        <w:rPr>
          <w:rFonts w:ascii="Arial" w:eastAsia="Arial" w:hAnsi="Arial" w:cs="Arial"/>
          <w:b w:val="0"/>
          <w:bCs w:val="0"/>
          <w:color w:val="000000" w:themeColor="text1"/>
          <w:sz w:val="24"/>
          <w:szCs w:val="22"/>
        </w:rPr>
        <w:t xml:space="preserve"> ask for </w:t>
      </w:r>
      <w:r w:rsidR="00BC734B">
        <w:rPr>
          <w:rFonts w:ascii="Arial" w:eastAsia="Arial" w:hAnsi="Arial" w:cs="Arial"/>
          <w:b w:val="0"/>
          <w:bCs w:val="0"/>
          <w:color w:val="000000" w:themeColor="text1"/>
          <w:sz w:val="24"/>
          <w:szCs w:val="22"/>
        </w:rPr>
        <w:t>Support Coordination</w:t>
      </w:r>
      <w:r w:rsidRPr="001B18EA">
        <w:rPr>
          <w:rFonts w:ascii="Arial" w:eastAsia="Arial" w:hAnsi="Arial" w:cs="Arial"/>
          <w:b w:val="0"/>
          <w:bCs w:val="0"/>
          <w:color w:val="000000" w:themeColor="text1"/>
          <w:sz w:val="24"/>
          <w:szCs w:val="22"/>
        </w:rPr>
        <w:t xml:space="preserve"> (NDIS Support Category: CB Coordination of Supports) in your plan.</w:t>
      </w:r>
    </w:p>
    <w:p w14:paraId="2B3EF9B5" w14:textId="154640C9" w:rsidR="0023750D" w:rsidRDefault="0023750D" w:rsidP="002F23E7"/>
    <w:p w14:paraId="6D7A5104" w14:textId="77777777" w:rsidR="0023750D" w:rsidRPr="00BD71D2" w:rsidRDefault="0023750D" w:rsidP="0023750D">
      <w:pPr>
        <w:pStyle w:val="Heading2"/>
        <w:rPr>
          <w:rFonts w:ascii="Arial" w:eastAsia="Arial" w:hAnsi="Arial" w:cs="Arial"/>
          <w:bCs w:val="0"/>
          <w:color w:val="000000" w:themeColor="text1"/>
          <w:sz w:val="24"/>
          <w:szCs w:val="22"/>
        </w:rPr>
      </w:pPr>
      <w:r w:rsidRPr="00BD71D2">
        <w:rPr>
          <w:rFonts w:ascii="Arial" w:eastAsia="Arial" w:hAnsi="Arial" w:cs="Arial"/>
          <w:bCs w:val="0"/>
          <w:color w:val="000000" w:themeColor="text1"/>
          <w:sz w:val="24"/>
          <w:szCs w:val="22"/>
        </w:rPr>
        <w:t>Capacity Building</w:t>
      </w:r>
    </w:p>
    <w:p w14:paraId="43301A23" w14:textId="24CB9668" w:rsidR="0023750D" w:rsidRDefault="0023750D" w:rsidP="0023750D">
      <w:r w:rsidRPr="001B18EA">
        <w:rPr>
          <w:rFonts w:eastAsia="Arial" w:cs="Arial"/>
          <w:color w:val="000000" w:themeColor="text1"/>
        </w:rPr>
        <w:t>Capacity Building is the language used by the NDIS to describe anything to do with learning new skills and getting new knowledge to make choices and be more in control.</w:t>
      </w:r>
      <w:r w:rsidRPr="001B18EA">
        <w:rPr>
          <w:rFonts w:eastAsia="Arial" w:cs="Arial"/>
          <w:color w:val="000000" w:themeColor="text1"/>
        </w:rPr>
        <w:br/>
      </w:r>
    </w:p>
    <w:p w14:paraId="3C3AE311" w14:textId="77777777" w:rsidR="0023750D" w:rsidRPr="001B18EA" w:rsidRDefault="0023750D" w:rsidP="0023750D">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lastRenderedPageBreak/>
        <w:t>We can help you learn how to:</w:t>
      </w:r>
    </w:p>
    <w:p w14:paraId="3C8CCA34" w14:textId="571F390B" w:rsidR="002F23E7" w:rsidRPr="001B18EA" w:rsidRDefault="0023750D" w:rsidP="009C5ECF">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 xml:space="preserve">have more choice and control over your life, your </w:t>
      </w:r>
      <w:proofErr w:type="gramStart"/>
      <w:r w:rsidRPr="001B18EA">
        <w:rPr>
          <w:rFonts w:ascii="Arial" w:eastAsia="Arial" w:hAnsi="Arial" w:cs="Arial"/>
          <w:b w:val="0"/>
          <w:bCs w:val="0"/>
          <w:color w:val="000000" w:themeColor="text1"/>
          <w:sz w:val="24"/>
          <w:szCs w:val="22"/>
        </w:rPr>
        <w:t>goals</w:t>
      </w:r>
      <w:proofErr w:type="gramEnd"/>
      <w:r w:rsidRPr="001B18EA">
        <w:rPr>
          <w:rFonts w:ascii="Arial" w:eastAsia="Arial" w:hAnsi="Arial" w:cs="Arial"/>
          <w:b w:val="0"/>
          <w:bCs w:val="0"/>
          <w:color w:val="000000" w:themeColor="text1"/>
          <w:sz w:val="24"/>
          <w:szCs w:val="22"/>
        </w:rPr>
        <w:t> and your plan</w:t>
      </w:r>
    </w:p>
    <w:p w14:paraId="4D8C9B1A" w14:textId="77777777" w:rsidR="002F23E7" w:rsidRPr="001B18EA" w:rsidRDefault="002F23E7" w:rsidP="002F23E7">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think outside the box</w:t>
      </w:r>
    </w:p>
    <w:p w14:paraId="262725F7" w14:textId="77777777" w:rsidR="002F23E7" w:rsidRPr="001B18EA" w:rsidRDefault="002F23E7" w:rsidP="002F23E7">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connect with people who have similar experiences and interests</w:t>
      </w:r>
    </w:p>
    <w:p w14:paraId="46E82F53" w14:textId="77777777" w:rsidR="002F23E7" w:rsidRPr="001B18EA" w:rsidRDefault="002F23E7" w:rsidP="002F23E7">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get the supports and services that are right for you</w:t>
      </w:r>
    </w:p>
    <w:p w14:paraId="546C5EA4" w14:textId="77777777" w:rsidR="002F23E7" w:rsidRPr="001B18EA" w:rsidRDefault="002F23E7" w:rsidP="002F23E7">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ask for what you need</w:t>
      </w:r>
    </w:p>
    <w:p w14:paraId="5C778B19" w14:textId="77777777" w:rsidR="002F23E7" w:rsidRPr="001B18EA" w:rsidRDefault="002F23E7" w:rsidP="002F23E7">
      <w:pPr>
        <w:pStyle w:val="Heading2"/>
        <w:numPr>
          <w:ilvl w:val="0"/>
          <w:numId w:val="30"/>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get more out of your funding</w:t>
      </w:r>
    </w:p>
    <w:p w14:paraId="71202FE5" w14:textId="77777777" w:rsidR="002F23E7" w:rsidRDefault="002F23E7" w:rsidP="002F23E7">
      <w:pPr>
        <w:pStyle w:val="Heading2"/>
        <w:numPr>
          <w:ilvl w:val="0"/>
          <w:numId w:val="30"/>
        </w:numPr>
        <w:rPr>
          <w:rFonts w:eastAsia="Arial"/>
          <w:b w:val="0"/>
          <w:bCs w:val="0"/>
          <w:color w:val="000000" w:themeColor="text1"/>
          <w:sz w:val="24"/>
          <w:szCs w:val="22"/>
        </w:rPr>
      </w:pPr>
      <w:r w:rsidRPr="001B18EA">
        <w:rPr>
          <w:rFonts w:ascii="Arial" w:eastAsia="Arial" w:hAnsi="Arial" w:cs="Arial"/>
          <w:b w:val="0"/>
          <w:bCs w:val="0"/>
          <w:color w:val="000000" w:themeColor="text1"/>
          <w:sz w:val="24"/>
          <w:szCs w:val="22"/>
        </w:rPr>
        <w:t>access your local community</w:t>
      </w:r>
    </w:p>
    <w:p w14:paraId="3BC31A86" w14:textId="77777777" w:rsidR="00BC734B" w:rsidRDefault="00BC734B" w:rsidP="00BC734B">
      <w:pPr>
        <w:pStyle w:val="Heading2"/>
        <w:rPr>
          <w:rFonts w:ascii="Arial" w:eastAsia="Arial" w:hAnsi="Arial" w:cs="Arial"/>
          <w:b w:val="0"/>
          <w:bCs w:val="0"/>
          <w:color w:val="000000" w:themeColor="text1"/>
          <w:sz w:val="24"/>
          <w:szCs w:val="22"/>
        </w:rPr>
      </w:pPr>
    </w:p>
    <w:p w14:paraId="7ADA6105" w14:textId="088A4699" w:rsidR="002F23E7" w:rsidRPr="00B121F7" w:rsidRDefault="002F23E7" w:rsidP="009C5ECF">
      <w:pPr>
        <w:pStyle w:val="Heading2"/>
        <w:rPr>
          <w:rFonts w:ascii="Arial" w:eastAsia="Arial" w:hAnsi="Arial" w:cs="Arial"/>
          <w:b w:val="0"/>
          <w:bCs w:val="0"/>
          <w:color w:val="000000" w:themeColor="text1"/>
          <w:sz w:val="24"/>
          <w:szCs w:val="22"/>
        </w:rPr>
      </w:pPr>
      <w:r w:rsidRPr="00B121F7">
        <w:rPr>
          <w:rFonts w:ascii="Arial" w:eastAsia="Arial" w:hAnsi="Arial" w:cs="Arial"/>
          <w:b w:val="0"/>
          <w:bCs w:val="0"/>
          <w:color w:val="000000" w:themeColor="text1"/>
          <w:sz w:val="24"/>
          <w:szCs w:val="22"/>
        </w:rPr>
        <w:t>If you have a NDIS Plan or you are working on one AND you want to learn more, make sure you ask for Capacity Building (NDIS Support Category: CB Social, Community and Civic Participation, CB Daily Activity)​ in your plan.</w:t>
      </w:r>
    </w:p>
    <w:p w14:paraId="26C8EE56" w14:textId="77777777" w:rsidR="002F23E7" w:rsidRPr="001B18EA" w:rsidRDefault="002F23E7" w:rsidP="002F23E7">
      <w:pPr>
        <w:pStyle w:val="Heading2"/>
        <w:rPr>
          <w:rFonts w:ascii="Arial" w:eastAsia="Arial" w:hAnsi="Arial" w:cs="Arial"/>
          <w:b w:val="0"/>
          <w:bCs w:val="0"/>
          <w:color w:val="000000" w:themeColor="text1"/>
          <w:sz w:val="24"/>
          <w:szCs w:val="22"/>
        </w:rPr>
      </w:pPr>
    </w:p>
    <w:p w14:paraId="056C13EA" w14:textId="77777777" w:rsidR="002F23E7" w:rsidRPr="00BD71D2" w:rsidRDefault="002F23E7" w:rsidP="002F23E7">
      <w:pPr>
        <w:pStyle w:val="Heading2"/>
        <w:rPr>
          <w:rFonts w:ascii="Arial" w:eastAsia="Arial" w:hAnsi="Arial" w:cs="Arial"/>
          <w:bCs w:val="0"/>
          <w:color w:val="000000" w:themeColor="text1"/>
          <w:sz w:val="24"/>
          <w:szCs w:val="22"/>
        </w:rPr>
      </w:pPr>
      <w:r w:rsidRPr="00BD71D2">
        <w:rPr>
          <w:rFonts w:ascii="Arial" w:eastAsia="Arial" w:hAnsi="Arial" w:cs="Arial"/>
          <w:bCs w:val="0"/>
          <w:color w:val="000000" w:themeColor="text1"/>
          <w:sz w:val="24"/>
          <w:szCs w:val="22"/>
        </w:rPr>
        <w:t>Plan Management</w:t>
      </w:r>
    </w:p>
    <w:p w14:paraId="1E44B41A" w14:textId="67053262" w:rsidR="002F23E7" w:rsidRDefault="002F23E7" w:rsidP="002F23E7">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This is all about managing the funding.</w:t>
      </w:r>
      <w:r w:rsidRPr="001B18EA">
        <w:rPr>
          <w:rFonts w:ascii="Arial" w:eastAsia="Arial" w:hAnsi="Arial" w:cs="Arial"/>
          <w:b w:val="0"/>
          <w:bCs w:val="0"/>
          <w:color w:val="000000" w:themeColor="text1"/>
          <w:sz w:val="24"/>
          <w:szCs w:val="22"/>
        </w:rPr>
        <w:br/>
        <w:t xml:space="preserve">Plan management is for people who want </w:t>
      </w:r>
      <w:r>
        <w:rPr>
          <w:rFonts w:ascii="Arial" w:eastAsia="Arial" w:hAnsi="Arial" w:cs="Arial"/>
          <w:b w:val="0"/>
          <w:bCs w:val="0"/>
          <w:color w:val="000000" w:themeColor="text1"/>
          <w:sz w:val="24"/>
          <w:szCs w:val="22"/>
        </w:rPr>
        <w:t>the</w:t>
      </w:r>
      <w:r w:rsidRPr="001B18EA">
        <w:rPr>
          <w:rFonts w:ascii="Arial" w:eastAsia="Arial" w:hAnsi="Arial" w:cs="Arial"/>
          <w:b w:val="0"/>
          <w:bCs w:val="0"/>
          <w:color w:val="000000" w:themeColor="text1"/>
          <w:sz w:val="24"/>
          <w:szCs w:val="22"/>
        </w:rPr>
        <w:t xml:space="preserve"> choice and flexibility that comes with managing the funding, but who are not interested or not yet ready to do it all themselves (Self</w:t>
      </w:r>
      <w:r w:rsidR="0023750D">
        <w:rPr>
          <w:rFonts w:ascii="Arial" w:eastAsia="Arial" w:hAnsi="Arial" w:cs="Arial"/>
          <w:b w:val="0"/>
          <w:bCs w:val="0"/>
          <w:color w:val="000000" w:themeColor="text1"/>
          <w:sz w:val="24"/>
          <w:szCs w:val="22"/>
        </w:rPr>
        <w:t>-</w:t>
      </w:r>
      <w:r w:rsidRPr="001B18EA">
        <w:rPr>
          <w:rFonts w:ascii="Arial" w:eastAsia="Arial" w:hAnsi="Arial" w:cs="Arial"/>
          <w:b w:val="0"/>
          <w:bCs w:val="0"/>
          <w:color w:val="000000" w:themeColor="text1"/>
          <w:sz w:val="24"/>
          <w:szCs w:val="22"/>
        </w:rPr>
        <w:t>Management).  </w:t>
      </w:r>
    </w:p>
    <w:p w14:paraId="5A6EFE04" w14:textId="77777777" w:rsidR="0023750D" w:rsidRDefault="0023750D" w:rsidP="002F23E7">
      <w:pPr>
        <w:pStyle w:val="Heading2"/>
        <w:rPr>
          <w:rFonts w:ascii="Arial" w:eastAsia="Arial" w:hAnsi="Arial" w:cs="Arial"/>
          <w:b w:val="0"/>
          <w:bCs w:val="0"/>
          <w:color w:val="000000" w:themeColor="text1"/>
          <w:sz w:val="24"/>
          <w:szCs w:val="22"/>
        </w:rPr>
      </w:pPr>
    </w:p>
    <w:p w14:paraId="4CBE16D9" w14:textId="594F835A" w:rsidR="002F23E7" w:rsidRPr="001B18EA" w:rsidRDefault="002F23E7" w:rsidP="002F23E7">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We can:</w:t>
      </w:r>
    </w:p>
    <w:p w14:paraId="337F4EA9" w14:textId="77777777" w:rsidR="002F23E7" w:rsidRPr="001B18EA" w:rsidRDefault="002F23E7" w:rsidP="002F23E7">
      <w:pPr>
        <w:pStyle w:val="Heading2"/>
        <w:numPr>
          <w:ilvl w:val="0"/>
          <w:numId w:val="31"/>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set up contracts with providers</w:t>
      </w:r>
    </w:p>
    <w:p w14:paraId="35F97C57" w14:textId="77777777" w:rsidR="002F23E7" w:rsidRPr="001B18EA" w:rsidRDefault="002F23E7" w:rsidP="002F23E7">
      <w:pPr>
        <w:pStyle w:val="Heading2"/>
        <w:numPr>
          <w:ilvl w:val="0"/>
          <w:numId w:val="31"/>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manage payments and claims</w:t>
      </w:r>
    </w:p>
    <w:p w14:paraId="3F23F25E" w14:textId="77777777" w:rsidR="002F23E7" w:rsidRPr="001B18EA" w:rsidRDefault="002F23E7" w:rsidP="002F23E7">
      <w:pPr>
        <w:pStyle w:val="Heading2"/>
        <w:numPr>
          <w:ilvl w:val="0"/>
          <w:numId w:val="31"/>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keep track of your budget</w:t>
      </w:r>
    </w:p>
    <w:p w14:paraId="6115D50A" w14:textId="77777777" w:rsidR="002F23E7" w:rsidRPr="001B18EA" w:rsidRDefault="002F23E7" w:rsidP="002F23E7">
      <w:pPr>
        <w:pStyle w:val="Heading2"/>
        <w:numPr>
          <w:ilvl w:val="0"/>
          <w:numId w:val="31"/>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report monthly</w:t>
      </w:r>
    </w:p>
    <w:p w14:paraId="1D9AD91F" w14:textId="77777777" w:rsidR="002F23E7" w:rsidRPr="001B18EA" w:rsidRDefault="002F23E7" w:rsidP="002F23E7">
      <w:pPr>
        <w:pStyle w:val="Heading2"/>
        <w:numPr>
          <w:ilvl w:val="0"/>
          <w:numId w:val="31"/>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work with you if you need to make changes </w:t>
      </w:r>
    </w:p>
    <w:p w14:paraId="12B231D3" w14:textId="77777777" w:rsidR="001B18EA" w:rsidRPr="001B18EA" w:rsidRDefault="001B18EA" w:rsidP="001B18EA">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br/>
        <w:t>If you have a NDIS Plan or you are working on one AND you want maximum flexibility and choice make sure you ask for Plan Management (NDIS Support Category: CB Choice and Control) your plan.</w:t>
      </w:r>
    </w:p>
    <w:p w14:paraId="21710CF6" w14:textId="77777777" w:rsidR="0001306D" w:rsidRDefault="0001306D" w:rsidP="0001306D"/>
    <w:p w14:paraId="51E65AB8" w14:textId="090AF11E" w:rsidR="0001306D" w:rsidRDefault="0001306D" w:rsidP="0001306D">
      <w:pPr>
        <w:rPr>
          <w:b/>
          <w:bCs/>
        </w:rPr>
      </w:pPr>
      <w:r w:rsidRPr="0059130D">
        <w:rPr>
          <w:b/>
          <w:bCs/>
        </w:rPr>
        <w:lastRenderedPageBreak/>
        <w:t>Continuity of Supports</w:t>
      </w:r>
    </w:p>
    <w:p w14:paraId="17B3A0AF" w14:textId="05A899A9" w:rsidR="0001306D" w:rsidRPr="0059130D" w:rsidRDefault="0001306D" w:rsidP="0001306D">
      <w:pPr>
        <w:rPr>
          <w:rFonts w:eastAsia="Arial" w:cs="Arial"/>
          <w:color w:val="000000" w:themeColor="text1"/>
        </w:rPr>
      </w:pPr>
      <w:r>
        <w:t>‘</w:t>
      </w:r>
      <w:r w:rsidRPr="0059130D">
        <w:rPr>
          <w:rFonts w:eastAsia="Arial" w:cs="Arial"/>
          <w:color w:val="000000" w:themeColor="text1"/>
        </w:rPr>
        <w:t>Continuity of supports’ means that the supports you need will keep going.</w:t>
      </w:r>
    </w:p>
    <w:p w14:paraId="301B9E92" w14:textId="605B8729" w:rsidR="0001306D" w:rsidRPr="0059130D" w:rsidRDefault="00A86CC0" w:rsidP="0001306D">
      <w:pPr>
        <w:rPr>
          <w:rFonts w:eastAsia="Arial" w:cs="Arial"/>
          <w:color w:val="000000" w:themeColor="text1"/>
        </w:rPr>
      </w:pPr>
      <w:r w:rsidRPr="0059130D">
        <w:rPr>
          <w:rFonts w:eastAsia="Arial" w:cs="Arial"/>
          <w:color w:val="000000" w:themeColor="text1"/>
        </w:rPr>
        <w:t>W</w:t>
      </w:r>
      <w:r w:rsidR="0001306D" w:rsidRPr="0059130D">
        <w:rPr>
          <w:rFonts w:eastAsia="Arial" w:cs="Arial"/>
          <w:color w:val="000000" w:themeColor="text1"/>
        </w:rPr>
        <w:t xml:space="preserve">e work together with you to ensure that </w:t>
      </w:r>
      <w:r w:rsidRPr="0059130D">
        <w:rPr>
          <w:rFonts w:eastAsia="Arial" w:cs="Arial"/>
          <w:color w:val="000000" w:themeColor="text1"/>
        </w:rPr>
        <w:t>there is no break in your supports</w:t>
      </w:r>
      <w:r w:rsidR="0001306D" w:rsidRPr="0059130D">
        <w:rPr>
          <w:rFonts w:eastAsia="Arial" w:cs="Arial"/>
          <w:color w:val="000000" w:themeColor="text1"/>
        </w:rPr>
        <w:t xml:space="preserve"> by:</w:t>
      </w:r>
    </w:p>
    <w:p w14:paraId="198D8537" w14:textId="63DC4877" w:rsidR="0001306D" w:rsidRPr="0059130D" w:rsidRDefault="0001306D" w:rsidP="0001306D">
      <w:pPr>
        <w:pStyle w:val="ListParagraph"/>
        <w:numPr>
          <w:ilvl w:val="0"/>
          <w:numId w:val="36"/>
        </w:numPr>
        <w:rPr>
          <w:rFonts w:eastAsia="Arial" w:cs="Arial"/>
          <w:color w:val="000000" w:themeColor="text1"/>
        </w:rPr>
      </w:pPr>
      <w:r w:rsidRPr="0059130D">
        <w:rPr>
          <w:rFonts w:eastAsia="Arial" w:cs="Arial"/>
          <w:color w:val="000000" w:themeColor="text1"/>
        </w:rPr>
        <w:t>helping you understand what is funded in your plan and how many hours of each type of support is available</w:t>
      </w:r>
    </w:p>
    <w:p w14:paraId="0639C5DC" w14:textId="14D4E589" w:rsidR="0001306D" w:rsidRPr="0059130D" w:rsidRDefault="0001306D" w:rsidP="0001306D">
      <w:pPr>
        <w:pStyle w:val="ListParagraph"/>
        <w:numPr>
          <w:ilvl w:val="0"/>
          <w:numId w:val="36"/>
        </w:numPr>
        <w:rPr>
          <w:rFonts w:eastAsia="Arial" w:cs="Arial"/>
          <w:color w:val="000000" w:themeColor="text1"/>
        </w:rPr>
      </w:pPr>
      <w:r w:rsidRPr="0059130D">
        <w:rPr>
          <w:rFonts w:eastAsia="Arial" w:cs="Arial"/>
          <w:color w:val="000000" w:themeColor="text1"/>
        </w:rPr>
        <w:t>developing a detailed budget</w:t>
      </w:r>
    </w:p>
    <w:p w14:paraId="5641E6A3" w14:textId="46766640" w:rsidR="0001306D" w:rsidRPr="0059130D" w:rsidRDefault="0001306D" w:rsidP="0001306D">
      <w:pPr>
        <w:pStyle w:val="ListParagraph"/>
        <w:numPr>
          <w:ilvl w:val="0"/>
          <w:numId w:val="36"/>
        </w:numPr>
        <w:rPr>
          <w:rFonts w:eastAsia="Arial" w:cs="Arial"/>
          <w:color w:val="000000" w:themeColor="text1"/>
        </w:rPr>
      </w:pPr>
      <w:r w:rsidRPr="0059130D">
        <w:rPr>
          <w:rFonts w:eastAsia="Arial" w:cs="Arial"/>
          <w:color w:val="000000" w:themeColor="text1"/>
        </w:rPr>
        <w:t>assisting you to make service agreements with providers that fit within your budget</w:t>
      </w:r>
    </w:p>
    <w:p w14:paraId="63A158AD" w14:textId="473D88E8" w:rsidR="0001306D" w:rsidRPr="0059130D" w:rsidRDefault="00A86CC0" w:rsidP="0001306D">
      <w:pPr>
        <w:pStyle w:val="ListParagraph"/>
        <w:numPr>
          <w:ilvl w:val="0"/>
          <w:numId w:val="36"/>
        </w:numPr>
        <w:rPr>
          <w:rFonts w:eastAsia="Arial" w:cs="Arial"/>
          <w:color w:val="000000" w:themeColor="text1"/>
        </w:rPr>
      </w:pPr>
      <w:r w:rsidRPr="0059130D">
        <w:rPr>
          <w:rFonts w:eastAsia="Arial" w:cs="Arial"/>
          <w:color w:val="000000" w:themeColor="text1"/>
        </w:rPr>
        <w:t>helping you keep an eye on what you have spent by looking at the portal or if we do plan management giving you details of what funds have been spent and what funds are left</w:t>
      </w:r>
    </w:p>
    <w:p w14:paraId="3054A236" w14:textId="1EB9F617" w:rsidR="00A86CC0" w:rsidRPr="0059130D" w:rsidRDefault="00A86CC0" w:rsidP="0001306D">
      <w:pPr>
        <w:pStyle w:val="ListParagraph"/>
        <w:numPr>
          <w:ilvl w:val="0"/>
          <w:numId w:val="36"/>
        </w:numPr>
        <w:rPr>
          <w:rFonts w:eastAsia="Arial" w:cs="Arial"/>
          <w:color w:val="000000" w:themeColor="text1"/>
        </w:rPr>
      </w:pPr>
      <w:r w:rsidRPr="0059130D">
        <w:rPr>
          <w:rFonts w:eastAsia="Arial" w:cs="Arial"/>
          <w:color w:val="000000" w:themeColor="text1"/>
        </w:rPr>
        <w:t>giving you information on how to ask for a review of your funding if you don’t have enough money to cover what you need</w:t>
      </w:r>
    </w:p>
    <w:p w14:paraId="25AF8AC0" w14:textId="5F22809C" w:rsidR="00A86CC0" w:rsidRDefault="00A86CC0" w:rsidP="0001306D">
      <w:pPr>
        <w:pStyle w:val="ListParagraph"/>
        <w:numPr>
          <w:ilvl w:val="0"/>
          <w:numId w:val="36"/>
        </w:numPr>
        <w:rPr>
          <w:rFonts w:eastAsia="Arial" w:cs="Arial"/>
          <w:color w:val="000000" w:themeColor="text1"/>
        </w:rPr>
      </w:pPr>
      <w:r w:rsidRPr="0059130D">
        <w:rPr>
          <w:rFonts w:eastAsia="Arial" w:cs="Arial"/>
          <w:color w:val="000000" w:themeColor="text1"/>
        </w:rPr>
        <w:t>linking you to advocacy services if you need help to tell the NDIS what you need</w:t>
      </w:r>
    </w:p>
    <w:p w14:paraId="2F960F3B" w14:textId="49ACB99D" w:rsidR="003507BF" w:rsidRDefault="003507BF" w:rsidP="0001306D">
      <w:pPr>
        <w:pStyle w:val="ListParagraph"/>
        <w:numPr>
          <w:ilvl w:val="0"/>
          <w:numId w:val="36"/>
        </w:numPr>
        <w:rPr>
          <w:rFonts w:eastAsia="Arial" w:cs="Arial"/>
          <w:color w:val="000000" w:themeColor="text1"/>
        </w:rPr>
      </w:pPr>
      <w:r>
        <w:rPr>
          <w:rFonts w:eastAsia="Arial" w:cs="Arial"/>
          <w:color w:val="000000" w:themeColor="text1"/>
        </w:rPr>
        <w:t xml:space="preserve">having good hand-over of your information to a replacement if your </w:t>
      </w:r>
      <w:r w:rsidR="00BC734B">
        <w:rPr>
          <w:rFonts w:eastAsia="Arial" w:cs="Arial"/>
          <w:color w:val="000000" w:themeColor="text1"/>
        </w:rPr>
        <w:t xml:space="preserve">plan manager (PM) </w:t>
      </w:r>
      <w:r>
        <w:rPr>
          <w:rFonts w:eastAsia="Arial" w:cs="Arial"/>
          <w:color w:val="000000" w:themeColor="text1"/>
        </w:rPr>
        <w:t xml:space="preserve">or </w:t>
      </w:r>
      <w:r w:rsidR="00BC734B">
        <w:rPr>
          <w:rFonts w:eastAsia="Arial" w:cs="Arial"/>
          <w:color w:val="000000" w:themeColor="text1"/>
        </w:rPr>
        <w:t>support coordinator (</w:t>
      </w:r>
      <w:r>
        <w:rPr>
          <w:rFonts w:eastAsia="Arial" w:cs="Arial"/>
          <w:color w:val="000000" w:themeColor="text1"/>
        </w:rPr>
        <w:t>COS</w:t>
      </w:r>
      <w:r w:rsidR="00BC734B">
        <w:rPr>
          <w:rFonts w:eastAsia="Arial" w:cs="Arial"/>
          <w:color w:val="000000" w:themeColor="text1"/>
        </w:rPr>
        <w:t>)</w:t>
      </w:r>
      <w:r>
        <w:rPr>
          <w:rFonts w:eastAsia="Arial" w:cs="Arial"/>
          <w:color w:val="000000" w:themeColor="text1"/>
        </w:rPr>
        <w:t xml:space="preserve"> at </w:t>
      </w:r>
      <w:r w:rsidRPr="003507BF">
        <w:rPr>
          <w:rFonts w:eastAsia="Arial" w:cs="Arial"/>
          <w:i/>
          <w:iCs/>
          <w:color w:val="000000" w:themeColor="text1"/>
        </w:rPr>
        <w:t>futures in sight</w:t>
      </w:r>
      <w:r>
        <w:rPr>
          <w:rFonts w:eastAsia="Arial" w:cs="Arial"/>
          <w:color w:val="000000" w:themeColor="text1"/>
        </w:rPr>
        <w:t xml:space="preserve"> goes on holidays or takes a </w:t>
      </w:r>
      <w:proofErr w:type="gramStart"/>
      <w:r>
        <w:rPr>
          <w:rFonts w:eastAsia="Arial" w:cs="Arial"/>
          <w:color w:val="000000" w:themeColor="text1"/>
        </w:rPr>
        <w:t>break;</w:t>
      </w:r>
      <w:proofErr w:type="gramEnd"/>
    </w:p>
    <w:p w14:paraId="0C8FA541" w14:textId="6898DB2F" w:rsidR="003507BF" w:rsidRPr="0059130D" w:rsidRDefault="003507BF" w:rsidP="0001306D">
      <w:pPr>
        <w:pStyle w:val="ListParagraph"/>
        <w:numPr>
          <w:ilvl w:val="0"/>
          <w:numId w:val="36"/>
        </w:numPr>
        <w:rPr>
          <w:rFonts w:eastAsia="Arial" w:cs="Arial"/>
          <w:color w:val="000000" w:themeColor="text1"/>
        </w:rPr>
      </w:pPr>
      <w:r>
        <w:rPr>
          <w:rFonts w:eastAsia="Arial" w:cs="Arial"/>
          <w:color w:val="000000" w:themeColor="text1"/>
        </w:rPr>
        <w:t xml:space="preserve">having good hand-over processes to another provider if you leave </w:t>
      </w:r>
      <w:r w:rsidRPr="003507BF">
        <w:rPr>
          <w:rFonts w:eastAsia="Arial" w:cs="Arial"/>
          <w:i/>
          <w:iCs/>
          <w:color w:val="000000" w:themeColor="text1"/>
        </w:rPr>
        <w:t>futures in sight</w:t>
      </w:r>
      <w:r>
        <w:rPr>
          <w:rFonts w:eastAsia="Arial" w:cs="Arial"/>
          <w:color w:val="000000" w:themeColor="text1"/>
        </w:rPr>
        <w:t xml:space="preserve"> for any reason.</w:t>
      </w:r>
    </w:p>
    <w:p w14:paraId="30F8A74B" w14:textId="472CB61F" w:rsidR="00A86CC0" w:rsidRPr="0059130D" w:rsidRDefault="00A86CC0" w:rsidP="0059130D">
      <w:pPr>
        <w:rPr>
          <w:rFonts w:eastAsia="Arial" w:cs="Arial"/>
          <w:color w:val="000000" w:themeColor="text1"/>
        </w:rPr>
      </w:pPr>
      <w:r w:rsidRPr="0059130D">
        <w:rPr>
          <w:rFonts w:eastAsia="Arial" w:cs="Arial"/>
          <w:color w:val="000000" w:themeColor="text1"/>
        </w:rPr>
        <w:t xml:space="preserve">We may also talk with providers or the NDIS to make sure there is no break in the services you need. </w:t>
      </w:r>
    </w:p>
    <w:p w14:paraId="293CF841" w14:textId="730022BD" w:rsidR="00A86CC0" w:rsidRPr="0023750D" w:rsidRDefault="00752F86">
      <w:pPr>
        <w:rPr>
          <w:rFonts w:eastAsia="Arial" w:cs="Arial"/>
          <w:b/>
          <w:bCs/>
          <w:color w:val="000000" w:themeColor="text1"/>
        </w:rPr>
      </w:pPr>
      <w:r w:rsidRPr="0023750D">
        <w:rPr>
          <w:rFonts w:eastAsia="Arial" w:cs="Arial"/>
          <w:b/>
          <w:bCs/>
          <w:color w:val="000000" w:themeColor="text1"/>
        </w:rPr>
        <w:t>What we do when there is a disaster or emergency</w:t>
      </w:r>
    </w:p>
    <w:p w14:paraId="2055BFAB" w14:textId="77777777" w:rsidR="00752F86" w:rsidRPr="0023750D" w:rsidRDefault="00752F86" w:rsidP="0059130D">
      <w:pPr>
        <w:rPr>
          <w:rFonts w:eastAsia="Arial" w:cs="Arial"/>
          <w:b/>
          <w:bCs/>
          <w:i/>
          <w:iCs/>
          <w:color w:val="000000" w:themeColor="text1"/>
        </w:rPr>
      </w:pPr>
      <w:r w:rsidRPr="0023750D">
        <w:rPr>
          <w:rFonts w:eastAsia="Arial" w:cs="Arial"/>
          <w:b/>
          <w:bCs/>
          <w:i/>
          <w:iCs/>
          <w:color w:val="000000" w:themeColor="text1"/>
        </w:rPr>
        <w:t>During an emergency</w:t>
      </w:r>
    </w:p>
    <w:p w14:paraId="14A6C057" w14:textId="48753FA1" w:rsidR="00752F86" w:rsidRPr="0059130D" w:rsidRDefault="00752F86" w:rsidP="0059130D">
      <w:pPr>
        <w:rPr>
          <w:rFonts w:eastAsia="Arial" w:cs="Arial"/>
          <w:color w:val="000000" w:themeColor="text1"/>
        </w:rPr>
      </w:pPr>
      <w:r w:rsidRPr="0059130D">
        <w:rPr>
          <w:rFonts w:eastAsia="Arial" w:cs="Arial"/>
          <w:color w:val="000000" w:themeColor="text1"/>
        </w:rPr>
        <w:t xml:space="preserve">Call your local emergency services – they are the people who can help you best.  Your local emergency services could be police, ambulance or fire brigade and you can call them on 000. </w:t>
      </w:r>
    </w:p>
    <w:p w14:paraId="5C2D8C71" w14:textId="61CE965E" w:rsidR="00752F86" w:rsidRPr="0059130D" w:rsidRDefault="00752F86" w:rsidP="0059130D">
      <w:pPr>
        <w:rPr>
          <w:rFonts w:eastAsia="Arial" w:cs="Arial"/>
          <w:color w:val="000000" w:themeColor="text1"/>
        </w:rPr>
      </w:pPr>
      <w:r w:rsidRPr="0059130D">
        <w:rPr>
          <w:rFonts w:eastAsia="Arial" w:cs="Arial"/>
          <w:color w:val="000000" w:themeColor="text1"/>
        </w:rPr>
        <w:t>Emergency services will issue warnings when an emergency is likely to affect your area. These warnings can be heard on the radio, television or emergency service people may knock on your door and tell you what to do.</w:t>
      </w:r>
    </w:p>
    <w:p w14:paraId="3A477E9D" w14:textId="685F243F" w:rsidR="00752F86" w:rsidRPr="009C5ECF" w:rsidRDefault="00752F86" w:rsidP="0059130D">
      <w:pPr>
        <w:rPr>
          <w:rFonts w:eastAsia="Arial" w:cs="Arial"/>
          <w:b/>
          <w:bCs/>
          <w:color w:val="000000" w:themeColor="text1"/>
        </w:rPr>
      </w:pPr>
      <w:r w:rsidRPr="009C5ECF">
        <w:rPr>
          <w:rFonts w:eastAsia="Arial" w:cs="Arial"/>
          <w:b/>
          <w:bCs/>
          <w:color w:val="000000" w:themeColor="text1"/>
        </w:rPr>
        <w:t xml:space="preserve">What </w:t>
      </w:r>
      <w:r w:rsidRPr="009C5ECF">
        <w:rPr>
          <w:rFonts w:eastAsia="Arial" w:cs="Arial"/>
          <w:b/>
          <w:bCs/>
          <w:i/>
          <w:iCs/>
          <w:color w:val="000000" w:themeColor="text1"/>
        </w:rPr>
        <w:t>futures in sight</w:t>
      </w:r>
      <w:r w:rsidRPr="009C5ECF">
        <w:rPr>
          <w:rFonts w:eastAsia="Arial" w:cs="Arial"/>
          <w:b/>
          <w:bCs/>
          <w:color w:val="000000" w:themeColor="text1"/>
        </w:rPr>
        <w:t xml:space="preserve"> will </w:t>
      </w:r>
      <w:proofErr w:type="gramStart"/>
      <w:r w:rsidRPr="009C5ECF">
        <w:rPr>
          <w:rFonts w:eastAsia="Arial" w:cs="Arial"/>
          <w:b/>
          <w:bCs/>
          <w:color w:val="000000" w:themeColor="text1"/>
        </w:rPr>
        <w:t>do</w:t>
      </w:r>
      <w:proofErr w:type="gramEnd"/>
    </w:p>
    <w:p w14:paraId="5EB7D91A" w14:textId="4A535264" w:rsidR="00752F86" w:rsidRPr="0059130D" w:rsidRDefault="00752F86" w:rsidP="0059130D">
      <w:pPr>
        <w:rPr>
          <w:rFonts w:eastAsia="Arial" w:cs="Arial"/>
          <w:color w:val="000000" w:themeColor="text1"/>
        </w:rPr>
      </w:pPr>
      <w:r w:rsidRPr="0059130D">
        <w:rPr>
          <w:rFonts w:eastAsia="Arial" w:cs="Arial"/>
          <w:color w:val="000000" w:themeColor="text1"/>
        </w:rPr>
        <w:t>The most important thing is to make sure that your disability supports continue and that supports meet your needs.</w:t>
      </w:r>
    </w:p>
    <w:p w14:paraId="798CAD80" w14:textId="109DABDC" w:rsidR="00752F86" w:rsidRPr="0059130D" w:rsidRDefault="00752F86" w:rsidP="0059130D">
      <w:pPr>
        <w:rPr>
          <w:rFonts w:eastAsia="Arial" w:cs="Arial"/>
          <w:color w:val="000000" w:themeColor="text1"/>
        </w:rPr>
      </w:pPr>
      <w:r w:rsidRPr="0059130D">
        <w:rPr>
          <w:rFonts w:eastAsia="Arial" w:cs="Arial"/>
          <w:color w:val="000000" w:themeColor="text1"/>
        </w:rPr>
        <w:lastRenderedPageBreak/>
        <w:t>We will continue working with you to make sure this happens.</w:t>
      </w:r>
    </w:p>
    <w:p w14:paraId="3A2ECE0C" w14:textId="77777777" w:rsidR="00752F86" w:rsidRPr="0059130D" w:rsidRDefault="00752F86" w:rsidP="0059130D">
      <w:pPr>
        <w:rPr>
          <w:rFonts w:eastAsia="Arial" w:cs="Arial"/>
          <w:color w:val="000000" w:themeColor="text1"/>
        </w:rPr>
      </w:pPr>
      <w:r w:rsidRPr="0059130D">
        <w:rPr>
          <w:rFonts w:eastAsia="Arial" w:cs="Arial"/>
          <w:color w:val="000000" w:themeColor="text1"/>
        </w:rPr>
        <w:t xml:space="preserve">We will help you use your current funds to meet your needs even if they are different as a result of the disaster or emergency.  </w:t>
      </w:r>
    </w:p>
    <w:p w14:paraId="0BD6D50A" w14:textId="18CE0CA6" w:rsidR="00752F86" w:rsidRPr="0059130D" w:rsidRDefault="00752F86" w:rsidP="0059130D">
      <w:pPr>
        <w:rPr>
          <w:rFonts w:eastAsia="Arial" w:cs="Arial"/>
          <w:color w:val="000000" w:themeColor="text1"/>
        </w:rPr>
      </w:pPr>
      <w:r w:rsidRPr="0059130D">
        <w:rPr>
          <w:rFonts w:eastAsia="Arial" w:cs="Arial"/>
          <w:color w:val="000000" w:themeColor="text1"/>
        </w:rPr>
        <w:t>We will help you contact your providers and ask them to deliver the services you need.</w:t>
      </w:r>
    </w:p>
    <w:p w14:paraId="33C7FF5E" w14:textId="06A88A8D" w:rsidR="00752F86" w:rsidRDefault="00752F86" w:rsidP="00752F86">
      <w:pPr>
        <w:pStyle w:val="NormalWeb"/>
        <w:shd w:val="clear" w:color="auto" w:fill="FFFFFF"/>
        <w:rPr>
          <w:rFonts w:ascii="Arial" w:hAnsi="Arial" w:cs="Arial"/>
          <w:color w:val="222222"/>
        </w:rPr>
      </w:pPr>
      <w:r>
        <w:rPr>
          <w:rFonts w:ascii="Arial" w:hAnsi="Arial" w:cs="Arial"/>
          <w:color w:val="222222"/>
        </w:rPr>
        <w:t xml:space="preserve">We will </w:t>
      </w:r>
      <w:r w:rsidR="00631C37">
        <w:rPr>
          <w:rFonts w:ascii="Arial" w:hAnsi="Arial" w:cs="Arial"/>
          <w:color w:val="222222"/>
        </w:rPr>
        <w:t>help you contact the NDIS if you need more funding to organise an urgent plan review on 1800 800 110.</w:t>
      </w:r>
    </w:p>
    <w:p w14:paraId="4AF0F03A" w14:textId="77777777" w:rsidR="00106B6C" w:rsidRDefault="00106B6C" w:rsidP="001B18EA">
      <w:pPr>
        <w:pStyle w:val="Heading2"/>
      </w:pPr>
    </w:p>
    <w:p w14:paraId="5A58BC0E" w14:textId="56DF2DE8" w:rsidR="001B18EA" w:rsidRPr="001B18EA" w:rsidRDefault="001B18EA" w:rsidP="001B18EA">
      <w:pPr>
        <w:pStyle w:val="Heading2"/>
      </w:pPr>
      <w:r w:rsidRPr="001B18EA">
        <w:t>Other</w:t>
      </w:r>
    </w:p>
    <w:p w14:paraId="5F0A4FDF" w14:textId="77777777" w:rsidR="001B18EA" w:rsidRPr="001B18EA" w:rsidRDefault="001B18EA" w:rsidP="001B18EA">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Our team has many years of experience and with a range of skills, there are lots of other things we can do, including:</w:t>
      </w:r>
    </w:p>
    <w:p w14:paraId="29A6FBE6" w14:textId="77777777" w:rsidR="001B18EA" w:rsidRPr="001B18EA" w:rsidRDefault="001B18EA" w:rsidP="001B18EA">
      <w:pPr>
        <w:pStyle w:val="Heading2"/>
        <w:numPr>
          <w:ilvl w:val="0"/>
          <w:numId w:val="28"/>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plan together with people who do not receive funding</w:t>
      </w:r>
    </w:p>
    <w:p w14:paraId="061A70E3" w14:textId="77777777" w:rsidR="001B18EA" w:rsidRPr="001B18EA" w:rsidRDefault="001B18EA" w:rsidP="001B18EA">
      <w:pPr>
        <w:pStyle w:val="Heading2"/>
        <w:numPr>
          <w:ilvl w:val="0"/>
          <w:numId w:val="28"/>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help people and organisations to get ready for the NDIS</w:t>
      </w:r>
    </w:p>
    <w:p w14:paraId="3F696F22" w14:textId="77777777" w:rsidR="001B18EA" w:rsidRPr="001B18EA" w:rsidRDefault="001B18EA" w:rsidP="001B18EA">
      <w:pPr>
        <w:pStyle w:val="Heading2"/>
        <w:numPr>
          <w:ilvl w:val="0"/>
          <w:numId w:val="28"/>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coach individuals</w:t>
      </w:r>
    </w:p>
    <w:p w14:paraId="4AD94DCF" w14:textId="77777777" w:rsidR="001B18EA" w:rsidRPr="001B18EA" w:rsidRDefault="001B18EA" w:rsidP="001B18EA">
      <w:pPr>
        <w:pStyle w:val="Heading2"/>
        <w:numPr>
          <w:ilvl w:val="0"/>
          <w:numId w:val="28"/>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staff training and development</w:t>
      </w:r>
    </w:p>
    <w:p w14:paraId="0D8ACB9B" w14:textId="77777777" w:rsidR="001B18EA" w:rsidRPr="001B18EA" w:rsidRDefault="001B18EA" w:rsidP="001B18EA">
      <w:pPr>
        <w:pStyle w:val="Heading2"/>
        <w:numPr>
          <w:ilvl w:val="0"/>
          <w:numId w:val="28"/>
        </w:numPr>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organisational change. ​</w:t>
      </w:r>
    </w:p>
    <w:p w14:paraId="268360D3" w14:textId="77777777" w:rsidR="00351E3C" w:rsidRDefault="001B18EA" w:rsidP="001B18EA">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w:t>
      </w:r>
    </w:p>
    <w:p w14:paraId="6B355873" w14:textId="06061ECC" w:rsidR="00351E3C" w:rsidRPr="00946E63" w:rsidRDefault="001B18EA" w:rsidP="008644E6">
      <w:pPr>
        <w:pStyle w:val="Heading2"/>
        <w:rPr>
          <w:rFonts w:ascii="Arial" w:eastAsia="Arial" w:hAnsi="Arial" w:cs="Arial"/>
          <w:b w:val="0"/>
          <w:bCs w:val="0"/>
          <w:color w:val="000000" w:themeColor="text1"/>
          <w:sz w:val="24"/>
          <w:szCs w:val="22"/>
        </w:rPr>
      </w:pPr>
      <w:r w:rsidRPr="001B18EA">
        <w:rPr>
          <w:rFonts w:ascii="Arial" w:eastAsia="Arial" w:hAnsi="Arial" w:cs="Arial"/>
          <w:b w:val="0"/>
          <w:bCs w:val="0"/>
          <w:color w:val="000000" w:themeColor="text1"/>
          <w:sz w:val="24"/>
          <w:szCs w:val="22"/>
        </w:rPr>
        <w:t>Contact us about how we can support you.</w:t>
      </w:r>
    </w:p>
    <w:p w14:paraId="6D4B6945" w14:textId="77777777" w:rsidR="00106B6C" w:rsidRDefault="00106B6C" w:rsidP="00927C88">
      <w:pPr>
        <w:pStyle w:val="Heading2"/>
        <w:rPr>
          <w:lang w:val="en-US"/>
        </w:rPr>
      </w:pPr>
    </w:p>
    <w:p w14:paraId="570A7DE0" w14:textId="183CBDD6" w:rsidR="003437B2" w:rsidRPr="005F0E61" w:rsidRDefault="003437B2" w:rsidP="00927C88">
      <w:pPr>
        <w:pStyle w:val="Heading2"/>
        <w:rPr>
          <w:lang w:val="en-US"/>
        </w:rPr>
      </w:pPr>
      <w:r w:rsidRPr="005F0E61">
        <w:rPr>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77777777" w:rsidR="00604B1A" w:rsidRPr="00AE229F" w:rsidRDefault="00604B1A" w:rsidP="00AE229F"/>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6EA875BA" w:rsidR="00446706" w:rsidRPr="00AA142E" w:rsidRDefault="00106B6C" w:rsidP="00026E2F">
            <w:pPr>
              <w:rPr>
                <w:bCs/>
                <w:color w:val="000000" w:themeColor="text1"/>
                <w:szCs w:val="24"/>
                <w:lang w:val="en"/>
              </w:rPr>
            </w:pPr>
            <w:r>
              <w:rPr>
                <w:bCs/>
                <w:color w:val="000000" w:themeColor="text1"/>
                <w:szCs w:val="24"/>
                <w:lang w:val="en"/>
              </w:rPr>
              <w:t>1 April 2022</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4FB94739"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106B6C">
              <w:rPr>
                <w:bCs/>
                <w:color w:val="000000" w:themeColor="text1"/>
                <w:szCs w:val="24"/>
                <w:lang w:val="en"/>
              </w:rPr>
              <w:t>4</w:t>
            </w:r>
          </w:p>
        </w:tc>
      </w:tr>
      <w:tr w:rsidR="00446706" w:rsidRPr="00AE229F" w14:paraId="3E9512BA" w14:textId="07525B5E" w:rsidTr="00446706">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3B7ECE1B" w:rsidR="00446706" w:rsidRPr="00AA142E" w:rsidRDefault="00106B6C" w:rsidP="00026E2F">
            <w:pPr>
              <w:rPr>
                <w:bCs/>
                <w:color w:val="000000" w:themeColor="text1"/>
                <w:szCs w:val="24"/>
                <w:lang w:val="en"/>
              </w:rPr>
            </w:pPr>
            <w:r>
              <w:rPr>
                <w:bCs/>
                <w:color w:val="000000" w:themeColor="text1"/>
                <w:szCs w:val="24"/>
                <w:lang w:val="en"/>
              </w:rPr>
              <w:t>1 April 2024</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363A62E3" w:rsidR="00446706" w:rsidRPr="00AA142E" w:rsidRDefault="00A86CC0" w:rsidP="00AE229F">
            <w:pPr>
              <w:rPr>
                <w:bCs/>
                <w:color w:val="000000" w:themeColor="text1"/>
                <w:szCs w:val="24"/>
                <w:lang w:val="en"/>
              </w:rPr>
            </w:pPr>
            <w:r>
              <w:rPr>
                <w:bCs/>
                <w:color w:val="000000" w:themeColor="text1"/>
                <w:szCs w:val="24"/>
                <w:lang w:val="en"/>
              </w:rPr>
              <w:t>5</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5265C">
      <w:headerReference w:type="default" r:id="rId11"/>
      <w:footerReference w:type="even" r:id="rId12"/>
      <w:footerReference w:type="defaul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9822" w14:textId="77777777" w:rsidR="00EE2EB9" w:rsidRDefault="00EE2EB9" w:rsidP="00EC572F">
      <w:pPr>
        <w:spacing w:after="0" w:line="240" w:lineRule="auto"/>
      </w:pPr>
      <w:r>
        <w:separator/>
      </w:r>
    </w:p>
  </w:endnote>
  <w:endnote w:type="continuationSeparator" w:id="0">
    <w:p w14:paraId="6E0D5AF9" w14:textId="77777777" w:rsidR="00EE2EB9" w:rsidRDefault="00EE2EB9"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0AB5BA01"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351E3C">
          <w:rPr>
            <w:sz w:val="20"/>
            <w:szCs w:val="20"/>
          </w:rPr>
          <w:t>What We Do</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946E63">
          <w:rPr>
            <w:sz w:val="20"/>
            <w:szCs w:val="20"/>
          </w:rPr>
          <w:t>C3</w:t>
        </w:r>
        <w:r>
          <w:rPr>
            <w:sz w:val="20"/>
            <w:szCs w:val="20"/>
          </w:rPr>
          <w:t xml:space="preserve">   </w:t>
        </w:r>
        <w:r w:rsidRPr="008644E6">
          <w:rPr>
            <w:sz w:val="20"/>
            <w:szCs w:val="20"/>
          </w:rPr>
          <w:t xml:space="preserve">Version Number: </w:t>
        </w:r>
        <w:r>
          <w:rPr>
            <w:sz w:val="20"/>
            <w:szCs w:val="20"/>
          </w:rPr>
          <w:t>V-</w:t>
        </w:r>
        <w:proofErr w:type="gramStart"/>
        <w:r w:rsidR="0096428E">
          <w:rPr>
            <w:sz w:val="20"/>
            <w:szCs w:val="20"/>
          </w:rPr>
          <w:t xml:space="preserve">4  </w:t>
        </w:r>
        <w:r>
          <w:rPr>
            <w:sz w:val="20"/>
            <w:szCs w:val="20"/>
          </w:rPr>
          <w:tab/>
        </w:r>
        <w:proofErr w:type="gramEnd"/>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E76A25">
          <w:rPr>
            <w:rStyle w:val="PageNumber"/>
            <w:noProof/>
            <w:sz w:val="22"/>
          </w:rPr>
          <w:t>2</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55C63537" w14:textId="1254DB6E" w:rsidR="00EE26AD" w:rsidRDefault="00EE26AD" w:rsidP="00085EE6">
        <w:pPr>
          <w:pStyle w:val="Footer"/>
        </w:pPr>
        <w:r>
          <w:tab/>
          <w:t xml:space="preserve"> </w:t>
        </w:r>
      </w:p>
      <w:p w14:paraId="1BCA89B6" w14:textId="0A06E44A" w:rsidR="00EE26AD" w:rsidRDefault="00EE26AD" w:rsidP="00085EE6">
        <w:pPr>
          <w:pStyle w:val="Footer"/>
        </w:pPr>
        <w:r>
          <w:tab/>
        </w:r>
      </w:p>
      <w:p w14:paraId="7CB4354B" w14:textId="36A6A885" w:rsidR="00EE26AD" w:rsidRDefault="00EE26AD">
        <w:pPr>
          <w:pStyle w:val="Footer"/>
          <w:jc w:val="center"/>
        </w:pPr>
        <w:r>
          <w:t xml:space="preserve"> </w:t>
        </w:r>
      </w:p>
    </w:sdtContent>
  </w:sdt>
  <w:p w14:paraId="286D79BB" w14:textId="77777777" w:rsidR="00EE26AD" w:rsidRDefault="00E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8C48" w14:textId="77777777" w:rsidR="00EE2EB9" w:rsidRDefault="00EE2EB9" w:rsidP="00EC572F">
      <w:pPr>
        <w:spacing w:after="0" w:line="240" w:lineRule="auto"/>
      </w:pPr>
      <w:r>
        <w:separator/>
      </w:r>
    </w:p>
  </w:footnote>
  <w:footnote w:type="continuationSeparator" w:id="0">
    <w:p w14:paraId="7BE0271C" w14:textId="77777777" w:rsidR="00EE2EB9" w:rsidRDefault="00EE2EB9"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EE26AD" w:rsidRDefault="00EE26AD"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EE26AD" w:rsidRDefault="00EE26AD" w:rsidP="00085EE6">
    <w:pPr>
      <w:pStyle w:val="Header"/>
    </w:pPr>
  </w:p>
  <w:p w14:paraId="721E27A7" w14:textId="77777777" w:rsidR="00EE26AD" w:rsidRDefault="00EE26AD" w:rsidP="00085EE6">
    <w:pPr>
      <w:pStyle w:val="Header"/>
    </w:pPr>
  </w:p>
  <w:p w14:paraId="09E43013" w14:textId="77777777" w:rsidR="00EE26AD" w:rsidRDefault="00EE26AD" w:rsidP="00085EE6">
    <w:pPr>
      <w:pStyle w:val="Header"/>
    </w:pPr>
  </w:p>
  <w:p w14:paraId="085A56A2" w14:textId="66F0564C" w:rsidR="00EE26AD" w:rsidRPr="00085EE6" w:rsidRDefault="00EE26AD"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2B0DC7"/>
    <w:multiLevelType w:val="hybridMultilevel"/>
    <w:tmpl w:val="686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045FA"/>
    <w:multiLevelType w:val="hybridMultilevel"/>
    <w:tmpl w:val="A4A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A54A1"/>
    <w:multiLevelType w:val="multilevel"/>
    <w:tmpl w:val="D7C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E0EE7"/>
    <w:multiLevelType w:val="hybridMultilevel"/>
    <w:tmpl w:val="EEE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3790A"/>
    <w:multiLevelType w:val="hybridMultilevel"/>
    <w:tmpl w:val="749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F544B"/>
    <w:multiLevelType w:val="hybridMultilevel"/>
    <w:tmpl w:val="083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931CA"/>
    <w:multiLevelType w:val="multilevel"/>
    <w:tmpl w:val="857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E85FE4"/>
    <w:multiLevelType w:val="multilevel"/>
    <w:tmpl w:val="159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B546B"/>
    <w:multiLevelType w:val="hybridMultilevel"/>
    <w:tmpl w:val="BD40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276118">
    <w:abstractNumId w:val="0"/>
    <w:lvlOverride w:ilvl="0">
      <w:lvl w:ilvl="0">
        <w:numFmt w:val="bullet"/>
        <w:lvlText w:val=""/>
        <w:legacy w:legacy="1" w:legacySpace="0" w:legacyIndent="360"/>
        <w:lvlJc w:val="left"/>
        <w:rPr>
          <w:rFonts w:ascii="Symbol" w:hAnsi="Symbol" w:hint="default"/>
        </w:rPr>
      </w:lvl>
    </w:lvlOverride>
  </w:num>
  <w:num w:numId="2" w16cid:durableId="652873323">
    <w:abstractNumId w:val="5"/>
  </w:num>
  <w:num w:numId="3" w16cid:durableId="298147292">
    <w:abstractNumId w:val="11"/>
  </w:num>
  <w:num w:numId="4" w16cid:durableId="838350049">
    <w:abstractNumId w:val="18"/>
  </w:num>
  <w:num w:numId="5" w16cid:durableId="575675244">
    <w:abstractNumId w:val="4"/>
  </w:num>
  <w:num w:numId="6" w16cid:durableId="14774051">
    <w:abstractNumId w:val="7"/>
  </w:num>
  <w:num w:numId="7" w16cid:durableId="307368807">
    <w:abstractNumId w:val="24"/>
  </w:num>
  <w:num w:numId="8" w16cid:durableId="436171241">
    <w:abstractNumId w:val="29"/>
  </w:num>
  <w:num w:numId="9" w16cid:durableId="627779900">
    <w:abstractNumId w:val="36"/>
  </w:num>
  <w:num w:numId="10" w16cid:durableId="1360661513">
    <w:abstractNumId w:val="14"/>
  </w:num>
  <w:num w:numId="11" w16cid:durableId="2098670770">
    <w:abstractNumId w:val="16"/>
  </w:num>
  <w:num w:numId="12" w16cid:durableId="705368445">
    <w:abstractNumId w:val="28"/>
  </w:num>
  <w:num w:numId="13" w16cid:durableId="832141777">
    <w:abstractNumId w:val="26"/>
  </w:num>
  <w:num w:numId="14" w16cid:durableId="985160428">
    <w:abstractNumId w:val="31"/>
  </w:num>
  <w:num w:numId="15" w16cid:durableId="649988451">
    <w:abstractNumId w:val="30"/>
  </w:num>
  <w:num w:numId="16" w16cid:durableId="1415055004">
    <w:abstractNumId w:val="25"/>
  </w:num>
  <w:num w:numId="17" w16cid:durableId="2123841787">
    <w:abstractNumId w:val="12"/>
  </w:num>
  <w:num w:numId="18" w16cid:durableId="1615552145">
    <w:abstractNumId w:val="8"/>
  </w:num>
  <w:num w:numId="19" w16cid:durableId="1159223852">
    <w:abstractNumId w:val="6"/>
  </w:num>
  <w:num w:numId="20" w16cid:durableId="2110349903">
    <w:abstractNumId w:val="27"/>
  </w:num>
  <w:num w:numId="21" w16cid:durableId="475875463">
    <w:abstractNumId w:val="20"/>
  </w:num>
  <w:num w:numId="22" w16cid:durableId="399180033">
    <w:abstractNumId w:val="17"/>
  </w:num>
  <w:num w:numId="23" w16cid:durableId="1145509445">
    <w:abstractNumId w:val="10"/>
  </w:num>
  <w:num w:numId="24" w16cid:durableId="1355695876">
    <w:abstractNumId w:val="3"/>
  </w:num>
  <w:num w:numId="25" w16cid:durableId="1226721041">
    <w:abstractNumId w:val="15"/>
  </w:num>
  <w:num w:numId="26" w16cid:durableId="1229344745">
    <w:abstractNumId w:val="2"/>
  </w:num>
  <w:num w:numId="27" w16cid:durableId="2134864820">
    <w:abstractNumId w:val="32"/>
  </w:num>
  <w:num w:numId="28" w16cid:durableId="943923246">
    <w:abstractNumId w:val="22"/>
  </w:num>
  <w:num w:numId="29" w16cid:durableId="1058936654">
    <w:abstractNumId w:val="19"/>
  </w:num>
  <w:num w:numId="30" w16cid:durableId="1741750322">
    <w:abstractNumId w:val="1"/>
  </w:num>
  <w:num w:numId="31" w16cid:durableId="353961403">
    <w:abstractNumId w:val="23"/>
  </w:num>
  <w:num w:numId="32" w16cid:durableId="71782563">
    <w:abstractNumId w:val="34"/>
  </w:num>
  <w:num w:numId="33" w16cid:durableId="581916375">
    <w:abstractNumId w:val="33"/>
  </w:num>
  <w:num w:numId="34" w16cid:durableId="1146581264">
    <w:abstractNumId w:val="21"/>
  </w:num>
  <w:num w:numId="35" w16cid:durableId="505827135">
    <w:abstractNumId w:val="9"/>
  </w:num>
  <w:num w:numId="36" w16cid:durableId="1937790216">
    <w:abstractNumId w:val="35"/>
  </w:num>
  <w:num w:numId="37" w16cid:durableId="230626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1306D"/>
    <w:rsid w:val="00026E2F"/>
    <w:rsid w:val="00047DA8"/>
    <w:rsid w:val="000661FA"/>
    <w:rsid w:val="00085EE6"/>
    <w:rsid w:val="0008779B"/>
    <w:rsid w:val="00091EF3"/>
    <w:rsid w:val="000C11D5"/>
    <w:rsid w:val="00105806"/>
    <w:rsid w:val="00106B6C"/>
    <w:rsid w:val="00133617"/>
    <w:rsid w:val="0015265C"/>
    <w:rsid w:val="00170684"/>
    <w:rsid w:val="00177F88"/>
    <w:rsid w:val="00186768"/>
    <w:rsid w:val="001B18EA"/>
    <w:rsid w:val="001C0C73"/>
    <w:rsid w:val="001C62FC"/>
    <w:rsid w:val="0023750D"/>
    <w:rsid w:val="00256D8F"/>
    <w:rsid w:val="00273720"/>
    <w:rsid w:val="002B7C39"/>
    <w:rsid w:val="002C15D8"/>
    <w:rsid w:val="002C5FAF"/>
    <w:rsid w:val="002F23E7"/>
    <w:rsid w:val="0030663F"/>
    <w:rsid w:val="003437B2"/>
    <w:rsid w:val="00347D56"/>
    <w:rsid w:val="003507BF"/>
    <w:rsid w:val="00350F23"/>
    <w:rsid w:val="00351E3C"/>
    <w:rsid w:val="00367F25"/>
    <w:rsid w:val="003B6BC8"/>
    <w:rsid w:val="003B6D18"/>
    <w:rsid w:val="003F49E9"/>
    <w:rsid w:val="0042353B"/>
    <w:rsid w:val="004411F0"/>
    <w:rsid w:val="00446706"/>
    <w:rsid w:val="004575C5"/>
    <w:rsid w:val="00474C10"/>
    <w:rsid w:val="004947AA"/>
    <w:rsid w:val="00496A3C"/>
    <w:rsid w:val="00500C48"/>
    <w:rsid w:val="005210C5"/>
    <w:rsid w:val="0052794B"/>
    <w:rsid w:val="005467DB"/>
    <w:rsid w:val="00555B03"/>
    <w:rsid w:val="0056650E"/>
    <w:rsid w:val="0059130D"/>
    <w:rsid w:val="0060082E"/>
    <w:rsid w:val="00604B1A"/>
    <w:rsid w:val="00631C37"/>
    <w:rsid w:val="00685802"/>
    <w:rsid w:val="006A7B16"/>
    <w:rsid w:val="006B676C"/>
    <w:rsid w:val="006F4139"/>
    <w:rsid w:val="006F7321"/>
    <w:rsid w:val="00700D41"/>
    <w:rsid w:val="00752F86"/>
    <w:rsid w:val="007915E5"/>
    <w:rsid w:val="007B0871"/>
    <w:rsid w:val="007E2859"/>
    <w:rsid w:val="008317F7"/>
    <w:rsid w:val="00836C5E"/>
    <w:rsid w:val="008644E6"/>
    <w:rsid w:val="00875D96"/>
    <w:rsid w:val="00885C73"/>
    <w:rsid w:val="008955F1"/>
    <w:rsid w:val="008A2C42"/>
    <w:rsid w:val="008C6CF3"/>
    <w:rsid w:val="00925B7A"/>
    <w:rsid w:val="00927C88"/>
    <w:rsid w:val="00946E63"/>
    <w:rsid w:val="00954D76"/>
    <w:rsid w:val="0096428E"/>
    <w:rsid w:val="0097758C"/>
    <w:rsid w:val="009C5ECF"/>
    <w:rsid w:val="009D0E04"/>
    <w:rsid w:val="00A1603B"/>
    <w:rsid w:val="00A222E8"/>
    <w:rsid w:val="00A26FC6"/>
    <w:rsid w:val="00A640CD"/>
    <w:rsid w:val="00A86CC0"/>
    <w:rsid w:val="00AA142E"/>
    <w:rsid w:val="00AA2A14"/>
    <w:rsid w:val="00AE229F"/>
    <w:rsid w:val="00AF13FF"/>
    <w:rsid w:val="00B267BA"/>
    <w:rsid w:val="00B34B86"/>
    <w:rsid w:val="00B52BCB"/>
    <w:rsid w:val="00BA541F"/>
    <w:rsid w:val="00BC65F1"/>
    <w:rsid w:val="00BC734B"/>
    <w:rsid w:val="00BD71D2"/>
    <w:rsid w:val="00BE4DA7"/>
    <w:rsid w:val="00BE4E4B"/>
    <w:rsid w:val="00C20438"/>
    <w:rsid w:val="00C31984"/>
    <w:rsid w:val="00C3713D"/>
    <w:rsid w:val="00C54C9A"/>
    <w:rsid w:val="00C749F2"/>
    <w:rsid w:val="00C77F61"/>
    <w:rsid w:val="00C81F7D"/>
    <w:rsid w:val="00C81F99"/>
    <w:rsid w:val="00CA4C22"/>
    <w:rsid w:val="00CA76E7"/>
    <w:rsid w:val="00D0163B"/>
    <w:rsid w:val="00D36022"/>
    <w:rsid w:val="00D42490"/>
    <w:rsid w:val="00D7667B"/>
    <w:rsid w:val="00DB210C"/>
    <w:rsid w:val="00DF5EF8"/>
    <w:rsid w:val="00DF6EA5"/>
    <w:rsid w:val="00E119A0"/>
    <w:rsid w:val="00E76A25"/>
    <w:rsid w:val="00EA7D57"/>
    <w:rsid w:val="00EC572F"/>
    <w:rsid w:val="00EE2569"/>
    <w:rsid w:val="00EE26AD"/>
    <w:rsid w:val="00EE2EB9"/>
    <w:rsid w:val="00EE7600"/>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08DCA22-9CF0-8843-A2EF-7EB938DA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4985">
      <w:bodyDiv w:val="1"/>
      <w:marLeft w:val="0"/>
      <w:marRight w:val="0"/>
      <w:marTop w:val="0"/>
      <w:marBottom w:val="0"/>
      <w:divBdr>
        <w:top w:val="none" w:sz="0" w:space="0" w:color="auto"/>
        <w:left w:val="none" w:sz="0" w:space="0" w:color="auto"/>
        <w:bottom w:val="none" w:sz="0" w:space="0" w:color="auto"/>
        <w:right w:val="none" w:sz="0" w:space="0" w:color="auto"/>
      </w:divBdr>
    </w:div>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6989">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601">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2024-03-31T13:00:00+00:00</Reminder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AA875-4C6C-434F-8A3D-20FF33BA4166}">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46F388CE-A7D9-AC43-A3DF-5EE713CA1D8A}">
  <ds:schemaRefs>
    <ds:schemaRef ds:uri="http://schemas.openxmlformats.org/officeDocument/2006/bibliography"/>
  </ds:schemaRefs>
</ds:datastoreItem>
</file>

<file path=customXml/itemProps3.xml><?xml version="1.0" encoding="utf-8"?>
<ds:datastoreItem xmlns:ds="http://schemas.openxmlformats.org/officeDocument/2006/customXml" ds:itemID="{DE7F5542-43B1-4CF3-B550-5FBCE3DD2080}"/>
</file>

<file path=customXml/itemProps4.xml><?xml version="1.0" encoding="utf-8"?>
<ds:datastoreItem xmlns:ds="http://schemas.openxmlformats.org/officeDocument/2006/customXml" ds:itemID="{B09DCB1D-8A6D-4FD2-A95C-92FCBC8A7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14</cp:revision>
  <cp:lastPrinted>2018-04-29T21:44:00Z</cp:lastPrinted>
  <dcterms:created xsi:type="dcterms:W3CDTF">2019-11-30T23:48:00Z</dcterms:created>
  <dcterms:modified xsi:type="dcterms:W3CDTF">2022-04-09T07:55:00Z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